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A6" w:rsidRDefault="000145A6">
      <w:pPr>
        <w:pStyle w:val="30"/>
        <w:shd w:val="clear" w:color="auto" w:fill="auto"/>
        <w:spacing w:after="88" w:line="560" w:lineRule="exact"/>
        <w:ind w:right="60"/>
        <w:rPr>
          <w:rStyle w:val="4"/>
        </w:rPr>
      </w:pPr>
    </w:p>
    <w:p w:rsidR="000145A6" w:rsidRDefault="000145A6">
      <w:pPr>
        <w:pStyle w:val="30"/>
        <w:shd w:val="clear" w:color="auto" w:fill="auto"/>
        <w:spacing w:after="88" w:line="560" w:lineRule="exact"/>
        <w:ind w:right="60"/>
        <w:rPr>
          <w:rStyle w:val="4"/>
        </w:rPr>
      </w:pPr>
    </w:p>
    <w:p w:rsidR="000145A6" w:rsidRDefault="000145A6">
      <w:pPr>
        <w:pStyle w:val="30"/>
        <w:shd w:val="clear" w:color="auto" w:fill="auto"/>
        <w:spacing w:after="88" w:line="560" w:lineRule="exact"/>
        <w:ind w:right="60"/>
        <w:rPr>
          <w:rStyle w:val="4"/>
        </w:rPr>
      </w:pPr>
    </w:p>
    <w:p w:rsidR="00D12F73" w:rsidRPr="000145A6" w:rsidRDefault="006A0CAF" w:rsidP="000145A6">
      <w:pPr>
        <w:pStyle w:val="30"/>
        <w:shd w:val="clear" w:color="auto" w:fill="auto"/>
        <w:spacing w:after="88" w:line="560" w:lineRule="exact"/>
        <w:ind w:right="60"/>
        <w:rPr>
          <w:rFonts w:ascii="Times New Roman" w:hAnsi="Times New Roman" w:cs="Times New Roman"/>
        </w:rPr>
      </w:pPr>
      <w:r w:rsidRPr="000145A6">
        <w:rPr>
          <w:rStyle w:val="4"/>
          <w:rFonts w:ascii="Times New Roman" w:hAnsi="Times New Roman" w:cs="Times New Roman"/>
        </w:rPr>
        <w:t>профилактика</w:t>
      </w:r>
    </w:p>
    <w:p w:rsidR="00D12F73" w:rsidRPr="000145A6" w:rsidRDefault="006A0CAF" w:rsidP="000145A6">
      <w:pPr>
        <w:pStyle w:val="41"/>
        <w:shd w:val="clear" w:color="auto" w:fill="auto"/>
        <w:spacing w:before="0" w:after="107" w:line="560" w:lineRule="exact"/>
        <w:rPr>
          <w:rFonts w:ascii="Times New Roman" w:hAnsi="Times New Roman" w:cs="Times New Roman"/>
        </w:rPr>
      </w:pPr>
      <w:r w:rsidRPr="000145A6">
        <w:rPr>
          <w:rStyle w:val="4"/>
          <w:rFonts w:ascii="Times New Roman" w:hAnsi="Times New Roman" w:cs="Times New Roman"/>
          <w:b/>
          <w:bCs/>
        </w:rPr>
        <w:t>самовольных УХОДОВ</w:t>
      </w:r>
    </w:p>
    <w:p w:rsidR="00D12F73" w:rsidRPr="000145A6" w:rsidRDefault="006A0CAF" w:rsidP="000145A6">
      <w:pPr>
        <w:pStyle w:val="41"/>
        <w:shd w:val="clear" w:color="auto" w:fill="auto"/>
        <w:spacing w:before="0" w:after="467" w:line="560" w:lineRule="exact"/>
        <w:ind w:left="360"/>
        <w:rPr>
          <w:rFonts w:ascii="Times New Roman" w:hAnsi="Times New Roman" w:cs="Times New Roman"/>
        </w:rPr>
      </w:pPr>
      <w:r w:rsidRPr="000145A6">
        <w:rPr>
          <w:rStyle w:val="42"/>
          <w:rFonts w:ascii="Times New Roman" w:hAnsi="Times New Roman" w:cs="Times New Roman"/>
          <w:b/>
          <w:bCs/>
        </w:rPr>
        <w:t>НЕСОВЕРШЕННОЛЕТНИХ</w:t>
      </w:r>
    </w:p>
    <w:p w:rsidR="00D12F73" w:rsidRDefault="006A0CAF">
      <w:pPr>
        <w:framePr w:h="5083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"C:\\Users\\operator\\AppData\\Local\\Temp\\FineReader12.00\\media\\image1.jpeg" \* MERGEFORMATINET </w:instrText>
      </w:r>
      <w:r>
        <w:fldChar w:fldCharType="separate"/>
      </w:r>
      <w:r w:rsidR="00FF13D2">
        <w:fldChar w:fldCharType="begin"/>
      </w:r>
      <w:r w:rsidR="00FF13D2">
        <w:instrText xml:space="preserve"> INCLUDEPICTURE  "C:\\Users\\operator\\AppData\\Local\\Temp\\FineReader12.00\\media\\image1.jpeg" \* MERGEFORMATINET </w:instrText>
      </w:r>
      <w:r w:rsidR="00FF13D2">
        <w:fldChar w:fldCharType="separate"/>
      </w:r>
      <w:r w:rsidR="00421977">
        <w:fldChar w:fldCharType="begin"/>
      </w:r>
      <w:r w:rsidR="00421977">
        <w:instrText xml:space="preserve"> </w:instrText>
      </w:r>
      <w:r w:rsidR="00421977">
        <w:instrText>INCLUDEPICTURE  "C:\\Users\\operator\\AppData\\Local\\Temp\\FineReader12.00\\media\\image1.jpeg" \* MERGEFORMATINET</w:instrText>
      </w:r>
      <w:r w:rsidR="00421977">
        <w:instrText xml:space="preserve"> </w:instrText>
      </w:r>
      <w:r w:rsidR="00421977">
        <w:fldChar w:fldCharType="separate"/>
      </w:r>
      <w:r w:rsidR="004219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35pt;height:253.65pt">
            <v:imagedata r:id="rId9" r:href="rId10"/>
          </v:shape>
        </w:pict>
      </w:r>
      <w:r w:rsidR="00421977">
        <w:fldChar w:fldCharType="end"/>
      </w:r>
      <w:r w:rsidR="00FF13D2">
        <w:fldChar w:fldCharType="end"/>
      </w:r>
      <w:r>
        <w:fldChar w:fldCharType="end"/>
      </w:r>
    </w:p>
    <w:p w:rsidR="00D12F73" w:rsidRDefault="00D12F73">
      <w:pPr>
        <w:spacing w:line="240" w:lineRule="exact"/>
        <w:rPr>
          <w:sz w:val="19"/>
          <w:szCs w:val="19"/>
        </w:rPr>
      </w:pPr>
    </w:p>
    <w:p w:rsidR="00D12F73" w:rsidRDefault="00D12F73">
      <w:pPr>
        <w:spacing w:line="240" w:lineRule="exact"/>
        <w:rPr>
          <w:sz w:val="19"/>
          <w:szCs w:val="19"/>
        </w:rPr>
      </w:pPr>
    </w:p>
    <w:p w:rsidR="00D12F73" w:rsidRDefault="00D12F73">
      <w:pPr>
        <w:spacing w:line="240" w:lineRule="exact"/>
        <w:rPr>
          <w:sz w:val="19"/>
          <w:szCs w:val="19"/>
        </w:rPr>
      </w:pPr>
    </w:p>
    <w:p w:rsidR="00D12F73" w:rsidRDefault="00D12F73">
      <w:pPr>
        <w:spacing w:before="12" w:after="12" w:line="240" w:lineRule="exact"/>
        <w:rPr>
          <w:sz w:val="19"/>
          <w:szCs w:val="19"/>
        </w:rPr>
      </w:pPr>
    </w:p>
    <w:p w:rsidR="00D12F73" w:rsidRDefault="00D12F73">
      <w:pPr>
        <w:rPr>
          <w:sz w:val="2"/>
          <w:szCs w:val="2"/>
        </w:rPr>
        <w:sectPr w:rsidR="00D12F73">
          <w:pgSz w:w="11900" w:h="16840"/>
          <w:pgMar w:top="1135" w:right="0" w:bottom="1519" w:left="0" w:header="0" w:footer="3" w:gutter="0"/>
          <w:cols w:space="720"/>
          <w:noEndnote/>
          <w:docGrid w:linePitch="360"/>
        </w:sectPr>
      </w:pPr>
    </w:p>
    <w:p w:rsidR="000145A6" w:rsidRDefault="000145A6" w:rsidP="000145A6">
      <w:pPr>
        <w:pStyle w:val="60"/>
        <w:shd w:val="clear" w:color="auto" w:fill="auto"/>
        <w:spacing w:after="120"/>
        <w:ind w:firstLine="900"/>
      </w:pPr>
      <w:r>
        <w:lastRenderedPageBreak/>
        <w:t xml:space="preserve">Буклет </w:t>
      </w:r>
      <w:r>
        <w:rPr>
          <w:rStyle w:val="61"/>
        </w:rPr>
        <w:t xml:space="preserve">«Профилактика самовольных уходов несовершеннолетних» </w:t>
      </w:r>
      <w:r>
        <w:t>подготовлен с использованием материалов из открытых источников сети Интернет.</w:t>
      </w:r>
    </w:p>
    <w:p w:rsidR="000145A6" w:rsidRDefault="000145A6" w:rsidP="000145A6">
      <w:pPr>
        <w:pStyle w:val="60"/>
        <w:shd w:val="clear" w:color="auto" w:fill="auto"/>
        <w:spacing w:after="0"/>
        <w:ind w:firstLine="900"/>
        <w:sectPr w:rsidR="000145A6" w:rsidSect="000145A6">
          <w:type w:val="continuous"/>
          <w:pgSz w:w="11900" w:h="16840"/>
          <w:pgMar w:top="1135" w:right="768" w:bottom="1519" w:left="768" w:header="0" w:footer="3" w:gutter="851"/>
          <w:cols w:space="720"/>
          <w:noEndnote/>
          <w:rtlGutter/>
          <w:docGrid w:linePitch="360"/>
        </w:sectPr>
      </w:pPr>
      <w:r>
        <w:t>Материалы буклета направлены на повышение компетентности специалистов (заместители директора по воспитательной работе, педагоги - психологи, социальные педагоги, классные руководители и кураторы учебных групп) образовательных организаций, а также - специалистов по вопросам профилактики правонарушений среди несовершеннолетних.</w:t>
      </w:r>
    </w:p>
    <w:p w:rsidR="00D12F73" w:rsidRDefault="00D12F73">
      <w:pPr>
        <w:pStyle w:val="60"/>
        <w:shd w:val="clear" w:color="auto" w:fill="auto"/>
        <w:spacing w:after="0"/>
        <w:ind w:firstLine="900"/>
        <w:sectPr w:rsidR="00D12F73">
          <w:type w:val="continuous"/>
          <w:pgSz w:w="11900" w:h="16840"/>
          <w:pgMar w:top="1135" w:right="768" w:bottom="1519" w:left="768" w:header="0" w:footer="3" w:gutter="851"/>
          <w:cols w:space="720"/>
          <w:noEndnote/>
          <w:rtlGutter/>
          <w:docGrid w:linePitch="360"/>
        </w:sectPr>
      </w:pPr>
    </w:p>
    <w:p w:rsidR="00D12F73" w:rsidRDefault="006A0CAF" w:rsidP="000145A6">
      <w:pPr>
        <w:framePr w:h="2770" w:wrap="notBeside" w:vAnchor="text" w:hAnchor="text" w:xAlign="right" w:y="1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"C:\\Users\\operator\\AppData\\Local\\Temp\\FineReader12.00\\media\\image2.jpeg" \* MERGEFORMATINET </w:instrText>
      </w:r>
      <w:r>
        <w:fldChar w:fldCharType="separate"/>
      </w:r>
      <w:r w:rsidR="00FF13D2">
        <w:fldChar w:fldCharType="begin"/>
      </w:r>
      <w:r w:rsidR="00FF13D2">
        <w:instrText xml:space="preserve"> INCLUDEPICTURE  "C:\\Users\\operator\\AppData\\Local\\Temp\\FineReader12.00\\media\\image2.jpeg" \* MERGEFORMATINET </w:instrText>
      </w:r>
      <w:r w:rsidR="00FF13D2">
        <w:fldChar w:fldCharType="separate"/>
      </w:r>
      <w:r w:rsidR="00421977">
        <w:fldChar w:fldCharType="begin"/>
      </w:r>
      <w:r w:rsidR="00421977">
        <w:instrText xml:space="preserve"> </w:instrText>
      </w:r>
      <w:r w:rsidR="00421977">
        <w:instrText>INCLUDEPICTURE  "C:\\Users\\operator\\AppData\\Local\\Temp\\FineReader12.00\\media\\image2.jpeg" \* MERGEFORMATINET</w:instrText>
      </w:r>
      <w:r w:rsidR="00421977">
        <w:instrText xml:space="preserve"> </w:instrText>
      </w:r>
      <w:r w:rsidR="00421977">
        <w:fldChar w:fldCharType="separate"/>
      </w:r>
      <w:r w:rsidR="009C689E">
        <w:pict>
          <v:shape id="_x0000_i1026" type="#_x0000_t75" style="width:236.95pt;height:139pt">
            <v:imagedata r:id="rId11" r:href="rId12"/>
          </v:shape>
        </w:pict>
      </w:r>
      <w:r w:rsidR="00421977">
        <w:fldChar w:fldCharType="end"/>
      </w:r>
      <w:r w:rsidR="00FF13D2">
        <w:fldChar w:fldCharType="end"/>
      </w:r>
      <w:r>
        <w:fldChar w:fldCharType="end"/>
      </w:r>
    </w:p>
    <w:p w:rsidR="00D12F73" w:rsidRDefault="00D12F73">
      <w:pPr>
        <w:rPr>
          <w:sz w:val="2"/>
          <w:szCs w:val="2"/>
        </w:rPr>
      </w:pPr>
    </w:p>
    <w:p w:rsidR="00D12F73" w:rsidRDefault="006A0CAF">
      <w:pPr>
        <w:pStyle w:val="20"/>
        <w:keepNext/>
        <w:keepLines/>
        <w:shd w:val="clear" w:color="auto" w:fill="auto"/>
        <w:spacing w:before="383" w:after="477" w:line="340" w:lineRule="exact"/>
      </w:pPr>
      <w:bookmarkStart w:id="0" w:name="bookmark0"/>
      <w:r>
        <w:rPr>
          <w:rStyle w:val="21"/>
          <w:b/>
          <w:bCs/>
        </w:rPr>
        <w:t>Причины самово</w:t>
      </w:r>
      <w:r w:rsidR="000145A6">
        <w:rPr>
          <w:rStyle w:val="21"/>
          <w:b/>
          <w:bCs/>
        </w:rPr>
        <w:t>л</w:t>
      </w:r>
      <w:r>
        <w:rPr>
          <w:rStyle w:val="21"/>
          <w:b/>
          <w:bCs/>
        </w:rPr>
        <w:t>ьных</w:t>
      </w:r>
      <w:r w:rsidR="000145A6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уходов</w:t>
      </w:r>
      <w:bookmarkEnd w:id="0"/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>Количество детей и подростков, совершающих самовольные уходы из дома, детских учреждений и ведущих бродячий образ жизни, ежегодно увеличивается.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>Мы часто забываем, что самовольный уход может выступать как защитная реакция организма ребенка, так называемый «уход от проблем». Дети бегут от того, что имеют, к тому, чего им не хватает.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>Хотелось бы отметить, что дети из неблагополучных семей (в силу их повышенной внушаемости, эмоционально-волевой неустойчивости) особенно склонны к социально отрицательным формам поведения (бродяжничество, сквернословие, хулиганские поступки, а также курение и употребление алкоголя). У этих детей отмечаются раздражительность, эмоциональная неустойчивость, тревожность, агрессивность и негативизм. В целом их поведение непредсказуемо. Характерной особенностью является то, что такие дети не признают своих отрицательных эмоций в связи с неправильным поведением, и поэтому у них с трудом формируются адекватные формы социального поведения.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>В современной литературе можно найти достаточно много определений что такое самовольный уход... Приведем лишь некоторые из них. Самовольный уход - это:</w:t>
      </w:r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70"/>
        </w:tabs>
        <w:spacing w:before="0"/>
        <w:ind w:left="900"/>
      </w:pPr>
      <w:r>
        <w:t>социально-психологическое явление, зависимое от характера взаимоотношений в ближайшем окружении и отсутствия чувства безопасности;</w:t>
      </w:r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70"/>
        </w:tabs>
        <w:spacing w:before="0" w:line="317" w:lineRule="exact"/>
        <w:ind w:left="900"/>
      </w:pPr>
      <w:r>
        <w:t>ответная поведенческая реакция на стрессовую ситуацию (компенсаторное поведение в условиях конфликта);</w:t>
      </w:r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70"/>
        </w:tabs>
        <w:spacing w:before="0"/>
        <w:ind w:left="900"/>
      </w:pPr>
      <w:r>
        <w:t>индивидуальная особенность личности как следствие нарушения развития психики, интеллекта и др.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>Причин у этого явления много, отметить наиболее распространение среди детей и подростков: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 xml:space="preserve">1. </w:t>
      </w:r>
      <w:r>
        <w:rPr>
          <w:rStyle w:val="214pt"/>
        </w:rPr>
        <w:t>Индивидуально-психологические особенности несовершеннолетних</w:t>
      </w:r>
      <w:r>
        <w:t>, способствующие формированию девиаций поведения: нарушения в эмоционально-волевой сфере.</w:t>
      </w:r>
      <w:r>
        <w:br w:type="page"/>
      </w:r>
    </w:p>
    <w:p w:rsidR="00D12F73" w:rsidRDefault="006A0CAF">
      <w:pPr>
        <w:pStyle w:val="23"/>
        <w:shd w:val="clear" w:color="auto" w:fill="auto"/>
        <w:spacing w:before="0"/>
        <w:ind w:firstLine="940"/>
      </w:pPr>
      <w:r>
        <w:lastRenderedPageBreak/>
        <w:t>Такие особенности чаще всего, если они не являются патологическими, формируются в результате неудовлетворительного, ошибочного воспитания, в результате различного рода нарушений детско-родительских отношений.</w:t>
      </w:r>
    </w:p>
    <w:p w:rsidR="00D12F73" w:rsidRDefault="00421977">
      <w:pPr>
        <w:pStyle w:val="23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940"/>
      </w:pPr>
      <w:r>
        <w:pict>
          <v:shape id="_x0000_s1028" type="#_x0000_t75" style="position:absolute;left:0;text-align:left;margin-left:271.7pt;margin-top:15.6pt;width:201.1pt;height:139.7pt;z-index:-125829376;mso-wrap-distance-left:11.75pt;mso-wrap-distance-right:5pt;mso-position-horizontal-relative:margin" wrapcoords="0 0 21600 0 21600 21600 0 21600 0 0">
            <v:imagedata r:id="rId13" o:title="image3"/>
            <w10:wrap type="square" side="left" anchorx="margin"/>
          </v:shape>
        </w:pict>
      </w:r>
      <w:r w:rsidR="006A0CAF">
        <w:rPr>
          <w:rStyle w:val="214pt"/>
        </w:rPr>
        <w:t xml:space="preserve">Акцентуации характера </w:t>
      </w:r>
      <w:r w:rsidR="006A0CAF">
        <w:t>как крайний вариант нормы, при которой отдельные черты характера ребенка чрезмерно усилены, при этом существует избирательная уязвимость в отношении определенного рода психогенных воздействий при хорошей и даже повышенной устойчивости к другим. При определенном стечении обстоятельств такие дети неожиданно иначе, чем другие, реагируют на явления окружающей жизни, неадекватно поступают, казалось бы, в стандартной ситуации.</w:t>
      </w:r>
    </w:p>
    <w:p w:rsidR="00D12F73" w:rsidRDefault="00421977">
      <w:pPr>
        <w:pStyle w:val="23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940"/>
      </w:pPr>
      <w:r>
        <w:pict>
          <v:shape id="_x0000_s1029" type="#_x0000_t75" style="position:absolute;left:0;text-align:left;margin-left:-2.9pt;margin-top:50.65pt;width:208.3pt;height:143.05pt;z-index:-125829375;mso-wrap-distance-left:5pt;mso-wrap-distance-right:11.75pt;mso-wrap-distance-bottom:9pt;mso-position-horizontal-relative:margin" wrapcoords="0 0 21600 0 21600 21600 0 21600 0 0">
            <v:imagedata r:id="rId14" o:title="image4"/>
            <w10:wrap type="square" side="right" anchorx="margin"/>
          </v:shape>
        </w:pict>
      </w:r>
      <w:r w:rsidR="006A0CAF">
        <w:rPr>
          <w:rStyle w:val="214pt"/>
        </w:rPr>
        <w:t>Бурно протекающий подростковый кризис</w:t>
      </w:r>
      <w:r w:rsidR="006A0CAF">
        <w:t>, стремление к взрослости, на фоне противоречий физического и психического развития (отсюда и неадекватность реакций во взаимоотношениях с окружающими и противоречивость в действиях и поступках). Часто неадекватное, вызывающее поведение несовершеннолетних в подростковом возрасте (что, собственно является нормой в этом возрасте) в результате неправильного, неграмотного реагирования взрослых закрепляется и укореняется. При этом следует отметить, что часто взрослые не в состоянии грамотно реагировать на поведение подростков из-за своих собственных комплексов.</w:t>
      </w:r>
    </w:p>
    <w:p w:rsidR="00D12F73" w:rsidRDefault="00421977">
      <w:pPr>
        <w:pStyle w:val="23"/>
        <w:shd w:val="clear" w:color="auto" w:fill="auto"/>
        <w:spacing w:before="0"/>
        <w:ind w:firstLine="940"/>
      </w:pPr>
      <w:r>
        <w:pict>
          <v:shape id="_x0000_s1030" type="#_x0000_t75" style="position:absolute;left:0;text-align:left;margin-left:270.25pt;margin-top:16.8pt;width:204.95pt;height:149.3pt;z-index:-125829374;mso-wrap-distance-left:11.3pt;mso-wrap-distance-right:5pt;mso-wrap-distance-bottom:3.25pt;mso-position-horizontal-relative:margin" wrapcoords="0 0 21600 0 21600 21600 0 21600 0 0">
            <v:imagedata r:id="rId15" o:title="image5"/>
            <w10:wrap type="square" side="left" anchorx="margin"/>
          </v:shape>
        </w:pict>
      </w:r>
      <w:r w:rsidR="006A0CAF">
        <w:t xml:space="preserve">4. </w:t>
      </w:r>
      <w:r w:rsidR="006A0CAF">
        <w:rPr>
          <w:rStyle w:val="214pt"/>
        </w:rPr>
        <w:t xml:space="preserve">Негативное влияние стихийно-группового общения </w:t>
      </w:r>
      <w:r w:rsidR="006A0CAF">
        <w:t>в формировании личности ребенка. Основным видом деятельности в детско-подростковом возрасте является общение, к сожалению, не всегда конструктивное. Следует отметить, что грамотно и конструктивно общаться детей, как правило, специально никто и не учит, поэтому основными источниками обучения являются «семейные» и «</w:t>
      </w:r>
      <w:proofErr w:type="gramStart"/>
      <w:r w:rsidR="006A0CAF">
        <w:t>киношные</w:t>
      </w:r>
      <w:proofErr w:type="gramEnd"/>
      <w:r w:rsidR="006A0CAF">
        <w:t>» образцы общения.</w:t>
      </w:r>
      <w:r w:rsidR="006A0CAF">
        <w:br w:type="page"/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lastRenderedPageBreak/>
        <w:t xml:space="preserve">При этом очень велико влияние </w:t>
      </w:r>
      <w:proofErr w:type="spellStart"/>
      <w:r>
        <w:t>референтной</w:t>
      </w:r>
      <w:proofErr w:type="spellEnd"/>
      <w:r>
        <w:t xml:space="preserve"> группы, так как процесс освоения общественных норм и ценностей у несовершеннолетних происходит через неформальную группу. Отверженность в семье, изоляция в коллективе сверстников вынуждают ребенка искать среду обитания вне больших, организованных коллективов, в кругу себе подобных, в сфере стихийно-группового общения. Последнее же является важным фактором социализации несовершеннолетних, здесь они находят условия и возможности для собственной самореализации и самоутверждения.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 xml:space="preserve">5. </w:t>
      </w:r>
      <w:proofErr w:type="gramStart"/>
      <w:r>
        <w:rPr>
          <w:rStyle w:val="214pt"/>
        </w:rPr>
        <w:t>Школьная</w:t>
      </w:r>
      <w:proofErr w:type="gramEnd"/>
      <w:r>
        <w:rPr>
          <w:rStyle w:val="214pt"/>
        </w:rPr>
        <w:t xml:space="preserve"> </w:t>
      </w:r>
      <w:proofErr w:type="spellStart"/>
      <w:r>
        <w:rPr>
          <w:rStyle w:val="214pt"/>
        </w:rPr>
        <w:t>дезадаптация</w:t>
      </w:r>
      <w:proofErr w:type="spellEnd"/>
      <w:r>
        <w:rPr>
          <w:rStyle w:val="214pt"/>
        </w:rPr>
        <w:t xml:space="preserve"> </w:t>
      </w:r>
      <w:r>
        <w:t>также является одной из причин появления девиаций, как правило, агрессивной и социально-пассивной направленности.</w:t>
      </w:r>
    </w:p>
    <w:p w:rsidR="00D12F73" w:rsidRDefault="006A0CAF">
      <w:pPr>
        <w:pStyle w:val="23"/>
        <w:shd w:val="clear" w:color="auto" w:fill="auto"/>
        <w:spacing w:before="0"/>
        <w:ind w:firstLine="900"/>
      </w:pPr>
      <w:r>
        <w:t xml:space="preserve">Педагогические ошибки, особенно на ранних этапах обучения, порождают психосоциальные проблемы личности </w:t>
      </w:r>
      <w:proofErr w:type="spellStart"/>
      <w:r>
        <w:t>дезадаптирующего</w:t>
      </w:r>
      <w:proofErr w:type="spellEnd"/>
      <w:r>
        <w:t xml:space="preserve"> характера, которые, будучи неразрешенными в младшем школьном</w:t>
      </w:r>
    </w:p>
    <w:p w:rsidR="00D12F73" w:rsidRDefault="00421977">
      <w:pPr>
        <w:pStyle w:val="23"/>
        <w:shd w:val="clear" w:color="auto" w:fill="auto"/>
        <w:spacing w:before="0"/>
        <w:sectPr w:rsidR="00D12F73" w:rsidSect="000145A6">
          <w:footerReference w:type="even" r:id="rId16"/>
          <w:footerReference w:type="default" r:id="rId17"/>
          <w:pgSz w:w="11900" w:h="16840"/>
          <w:pgMar w:top="1135" w:right="768" w:bottom="851" w:left="768" w:header="0" w:footer="3" w:gutter="851"/>
          <w:cols w:space="720"/>
          <w:noEndnote/>
          <w:docGrid w:linePitch="360"/>
        </w:sectPr>
      </w:pPr>
      <w:r>
        <w:pict>
          <v:shape id="_x0000_s1033" type="#_x0000_t75" style="position:absolute;left:0;text-align:left;margin-left:-.1pt;margin-top:0;width:205.9pt;height:141.6pt;z-index:-125829373;mso-wrap-distance-left:5pt;mso-wrap-distance-right:12pt;mso-wrap-distance-bottom:17.05pt;mso-position-horizontal-relative:margin" wrapcoords="0 0 21600 0 21600 21600 0 21600 0 0">
            <v:imagedata r:id="rId18" o:title="image6"/>
            <w10:wrap type="square" side="right" anchorx="margin"/>
          </v:shape>
        </w:pict>
      </w:r>
      <w:proofErr w:type="gramStart"/>
      <w:r w:rsidR="006A0CAF">
        <w:t>возрасте</w:t>
      </w:r>
      <w:proofErr w:type="gramEnd"/>
      <w:r w:rsidR="006A0CAF">
        <w:t xml:space="preserve">, становятся основой для всевозможных отклонений психосоциального развития несовершеннолетних и в подростковом возрасте резко изменяют поведение несовершеннолетних в негативную сторону: агрессия, склонность к употреблению </w:t>
      </w:r>
      <w:proofErr w:type="spellStart"/>
      <w:r w:rsidR="006A0CAF">
        <w:t>психоактивных</w:t>
      </w:r>
      <w:proofErr w:type="spellEnd"/>
      <w:r w:rsidR="006A0CAF">
        <w:t xml:space="preserve"> веществ и уходу в виртуальный мир (компьютерная и Интернет-зависимости), самовольные уходы на длительное время.</w:t>
      </w:r>
    </w:p>
    <w:p w:rsidR="00D12F73" w:rsidRDefault="006A0CAF">
      <w:pPr>
        <w:pStyle w:val="20"/>
        <w:keepNext/>
        <w:keepLines/>
        <w:shd w:val="clear" w:color="auto" w:fill="auto"/>
        <w:spacing w:before="0" w:after="473" w:line="340" w:lineRule="exact"/>
        <w:ind w:left="40"/>
      </w:pPr>
      <w:bookmarkStart w:id="1" w:name="bookmark1"/>
      <w:r>
        <w:rPr>
          <w:rStyle w:val="21"/>
          <w:b/>
          <w:bCs/>
        </w:rPr>
        <w:lastRenderedPageBreak/>
        <w:t>Классификация само</w:t>
      </w:r>
      <w:r w:rsidR="000145A6">
        <w:rPr>
          <w:rStyle w:val="21"/>
          <w:b/>
          <w:bCs/>
        </w:rPr>
        <w:t>в</w:t>
      </w:r>
      <w:r>
        <w:rPr>
          <w:rStyle w:val="21"/>
          <w:b/>
          <w:bCs/>
        </w:rPr>
        <w:t>ольных</w:t>
      </w:r>
      <w:r w:rsidR="000145A6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уходов</w:t>
      </w:r>
      <w:bookmarkEnd w:id="1"/>
    </w:p>
    <w:p w:rsidR="00D12F73" w:rsidRDefault="006A0CAF">
      <w:pPr>
        <w:pStyle w:val="23"/>
        <w:shd w:val="clear" w:color="auto" w:fill="auto"/>
        <w:spacing w:before="0" w:after="357" w:line="331" w:lineRule="exact"/>
        <w:ind w:firstLine="860"/>
      </w:pPr>
      <w:r>
        <w:rPr>
          <w:rStyle w:val="214pt"/>
        </w:rPr>
        <w:t xml:space="preserve">По частоте </w:t>
      </w:r>
      <w:r>
        <w:t>самовольные уходы могут подразделяться следующим образом: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15"/>
        </w:tabs>
        <w:spacing w:before="0" w:line="260" w:lineRule="exact"/>
        <w:ind w:firstLine="860"/>
      </w:pPr>
      <w:r>
        <w:t xml:space="preserve">однажды </w:t>
      </w:r>
      <w:proofErr w:type="gramStart"/>
      <w:r>
        <w:t>оказавшиеся</w:t>
      </w:r>
      <w:proofErr w:type="gramEnd"/>
      <w:r>
        <w:t xml:space="preserve"> на улице;</w:t>
      </w:r>
    </w:p>
    <w:p w:rsidR="00D12F73" w:rsidRDefault="00421977">
      <w:pPr>
        <w:pStyle w:val="23"/>
        <w:numPr>
          <w:ilvl w:val="0"/>
          <w:numId w:val="3"/>
        </w:numPr>
        <w:shd w:val="clear" w:color="auto" w:fill="auto"/>
        <w:tabs>
          <w:tab w:val="left" w:pos="973"/>
        </w:tabs>
        <w:spacing w:before="0"/>
        <w:ind w:right="140" w:firstLine="860"/>
      </w:pPr>
      <w:r>
        <w:pict>
          <v:shape id="_x0000_s1034" type="#_x0000_t75" style="position:absolute;left:0;text-align:left;margin-left:9pt;margin-top:16.3pt;width:149.75pt;height:102.25pt;z-index:-125829372;mso-wrap-distance-left:5pt;mso-wrap-distance-top:28.55pt;mso-wrap-distance-right:12.7pt;mso-wrap-distance-bottom:36.95pt;mso-position-horizontal-relative:margin" wrapcoords="0 0 21600 0 21600 21600 0 21600 0 0">
            <v:imagedata r:id="rId19" o:title="image7"/>
            <w10:wrap type="square" side="right" anchorx="margin"/>
          </v:shape>
        </w:pict>
      </w:r>
      <w:r w:rsidR="006A0CAF">
        <w:t>живущие «дома», но удовлетворяющие основные потребности на улице (безнадзорные);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326" w:lineRule="exact"/>
        <w:ind w:right="140" w:firstLine="860"/>
      </w:pPr>
      <w:r>
        <w:t>периодически живущие на улице (безнадзорные, беспризорные);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right="140" w:firstLine="860"/>
      </w:pPr>
      <w:r>
        <w:t>периодически уходящие в соответствии с сезонными факторами (весенне-летние, летне-осенние циклы бродяжничества);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300"/>
        <w:ind w:right="140" w:firstLine="860"/>
      </w:pPr>
      <w:r>
        <w:t>постоянно живущие на улице (безнадзорные, бродяжки).</w:t>
      </w:r>
    </w:p>
    <w:p w:rsidR="00D12F73" w:rsidRDefault="006A0CAF">
      <w:pPr>
        <w:pStyle w:val="23"/>
        <w:shd w:val="clear" w:color="auto" w:fill="auto"/>
        <w:spacing w:before="0"/>
        <w:ind w:firstLine="860"/>
      </w:pPr>
      <w:r>
        <w:t>В результате повторяющихся уходов несовершеннолетние нередко попадают в компании людей с асоциальным поведением и начинают привыкать к такому образу жизни.</w:t>
      </w:r>
    </w:p>
    <w:p w:rsidR="00D12F73" w:rsidRDefault="006A0CAF">
      <w:pPr>
        <w:pStyle w:val="23"/>
        <w:shd w:val="clear" w:color="auto" w:fill="auto"/>
        <w:spacing w:before="0" w:after="333"/>
        <w:ind w:firstLine="860"/>
      </w:pPr>
      <w:r>
        <w:t xml:space="preserve">Для поддержания своей жизни детям приходится заниматься всевозможными видами незаконной деятельности (мелким воровством, </w:t>
      </w:r>
      <w:proofErr w:type="gramStart"/>
      <w:r>
        <w:t>попрошайничеством</w:t>
      </w:r>
      <w:proofErr w:type="gramEnd"/>
      <w:r>
        <w:t xml:space="preserve"> и пр.).</w:t>
      </w:r>
    </w:p>
    <w:p w:rsidR="00D12F73" w:rsidRDefault="006A0CAF">
      <w:pPr>
        <w:pStyle w:val="23"/>
        <w:shd w:val="clear" w:color="auto" w:fill="auto"/>
        <w:spacing w:before="0" w:after="406" w:line="280" w:lineRule="exact"/>
        <w:ind w:firstLine="860"/>
      </w:pPr>
      <w:r>
        <w:rPr>
          <w:rStyle w:val="214pt"/>
        </w:rPr>
        <w:t xml:space="preserve">По степени тяжести </w:t>
      </w:r>
      <w:r>
        <w:t xml:space="preserve">самовольные уходы подразделяют </w:t>
      </w:r>
      <w:proofErr w:type="gramStart"/>
      <w:r>
        <w:t>на</w:t>
      </w:r>
      <w:proofErr w:type="gramEnd"/>
      <w:r>
        <w:t>:</w:t>
      </w:r>
    </w:p>
    <w:p w:rsidR="00D12F73" w:rsidRDefault="006A0CAF">
      <w:pPr>
        <w:pStyle w:val="32"/>
        <w:keepNext/>
        <w:keepLines/>
        <w:shd w:val="clear" w:color="auto" w:fill="auto"/>
        <w:spacing w:before="0" w:after="13" w:line="280" w:lineRule="exact"/>
        <w:ind w:left="140"/>
      </w:pPr>
      <w:bookmarkStart w:id="2" w:name="bookmark2"/>
      <w:r>
        <w:t>Самовольные уходы легкой степени:</w:t>
      </w:r>
      <w:bookmarkEnd w:id="2"/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095"/>
        </w:tabs>
        <w:spacing w:before="0"/>
        <w:ind w:right="140" w:firstLine="860"/>
      </w:pPr>
      <w:r>
        <w:t>уходы не более чем на 7 дней, один раз в месяц;</w:t>
      </w:r>
    </w:p>
    <w:p w:rsidR="00D12F73" w:rsidRDefault="00421977">
      <w:pPr>
        <w:pStyle w:val="23"/>
        <w:numPr>
          <w:ilvl w:val="0"/>
          <w:numId w:val="3"/>
        </w:numPr>
        <w:shd w:val="clear" w:color="auto" w:fill="auto"/>
        <w:tabs>
          <w:tab w:val="left" w:pos="1178"/>
        </w:tabs>
        <w:spacing w:before="0"/>
        <w:ind w:right="140" w:firstLine="860"/>
      </w:pPr>
      <w:r>
        <w:pict>
          <v:shape id="_x0000_s1035" type="#_x0000_t75" style="position:absolute;left:0;text-align:left;margin-left:16.45pt;margin-top:12.5pt;width:136.3pt;height:89.3pt;z-index:-125829371;mso-wrap-distance-left:5pt;mso-wrap-distance-top:47.3pt;mso-wrap-distance-right:18.7pt;mso-wrap-distance-bottom:48.6pt;mso-position-horizontal-relative:margin" wrapcoords="0 0 21600 0 21600 21600 0 21600 0 0">
            <v:imagedata r:id="rId20" o:title="image8"/>
            <w10:wrap type="square" side="right" anchorx="margin"/>
          </v:shape>
        </w:pict>
      </w:r>
      <w:r w:rsidR="006A0CAF">
        <w:t xml:space="preserve">ночное посещение компьютерных клубов, </w:t>
      </w:r>
      <w:proofErr w:type="gramStart"/>
      <w:r w:rsidR="006A0CAF">
        <w:t>попрошайничество</w:t>
      </w:r>
      <w:proofErr w:type="gramEnd"/>
      <w:r w:rsidR="006A0CAF">
        <w:t>, прогулы;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78"/>
        </w:tabs>
        <w:spacing w:before="0"/>
        <w:ind w:right="140" w:firstLine="860"/>
      </w:pPr>
      <w:r>
        <w:t xml:space="preserve">противоправные действия отсутствуют, </w:t>
      </w:r>
      <w:proofErr w:type="spellStart"/>
      <w:r>
        <w:t>аддиктивное</w:t>
      </w:r>
      <w:proofErr w:type="spellEnd"/>
      <w:r>
        <w:t xml:space="preserve"> поведения не наблюдается;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05"/>
        </w:tabs>
        <w:spacing w:before="0"/>
        <w:ind w:right="140" w:firstLine="860"/>
      </w:pPr>
      <w:r>
        <w:t xml:space="preserve">встречается при ситуационных личностных реакциях, </w:t>
      </w:r>
      <w:proofErr w:type="spellStart"/>
      <w:r>
        <w:t>резидуально</w:t>
      </w:r>
      <w:proofErr w:type="spellEnd"/>
      <w:r>
        <w:t>-органической неполноценности нервной системы, пограничной интеллектуальной недостаточности.</w:t>
      </w:r>
      <w:r>
        <w:br w:type="page"/>
      </w:r>
    </w:p>
    <w:p w:rsidR="00D12F73" w:rsidRDefault="006A0CAF">
      <w:pPr>
        <w:pStyle w:val="32"/>
        <w:keepNext/>
        <w:keepLines/>
        <w:shd w:val="clear" w:color="auto" w:fill="auto"/>
        <w:spacing w:before="0" w:after="4" w:line="280" w:lineRule="exact"/>
        <w:jc w:val="both"/>
      </w:pPr>
      <w:bookmarkStart w:id="3" w:name="bookmark3"/>
      <w:r>
        <w:lastRenderedPageBreak/>
        <w:t>Самовольные уходы средней степени:</w:t>
      </w:r>
      <w:bookmarkEnd w:id="3"/>
    </w:p>
    <w:p w:rsidR="00D12F73" w:rsidRDefault="00421977">
      <w:pPr>
        <w:pStyle w:val="23"/>
        <w:numPr>
          <w:ilvl w:val="0"/>
          <w:numId w:val="3"/>
        </w:numPr>
        <w:shd w:val="clear" w:color="auto" w:fill="auto"/>
        <w:tabs>
          <w:tab w:val="left" w:pos="1111"/>
        </w:tabs>
        <w:spacing w:before="0"/>
        <w:ind w:right="160" w:firstLine="860"/>
      </w:pPr>
      <w:r>
        <w:pict>
          <v:shape id="_x0000_s1036" type="#_x0000_t75" style="position:absolute;left:0;text-align:left;margin-left:9.95pt;margin-top:26.65pt;width:146.4pt;height:102.25pt;z-index:-125829370;mso-wrap-distance-left:5pt;mso-wrap-distance-top:21.7pt;mso-wrap-distance-right:14.15pt;mso-wrap-distance-bottom:24pt;mso-position-horizontal-relative:margin" wrapcoords="0 0 21600 0 21600 21600 0 21600 0 0">
            <v:imagedata r:id="rId21" o:title="image9"/>
            <w10:wrap type="square" side="right" anchorx="margin"/>
          </v:shape>
        </w:pict>
      </w:r>
      <w:r w:rsidR="006A0CAF">
        <w:t>уходы на 2 - 3 недели, 1 - 2 раза за 2 месяца;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25"/>
        </w:tabs>
        <w:spacing w:before="0"/>
        <w:ind w:right="160" w:firstLine="860"/>
      </w:pPr>
      <w:proofErr w:type="gramStart"/>
      <w:r>
        <w:t>попрошайничество</w:t>
      </w:r>
      <w:proofErr w:type="gramEnd"/>
      <w:r>
        <w:t>, жизнь в подвалах, чердаках;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20"/>
        </w:tabs>
        <w:spacing w:before="0"/>
        <w:ind w:right="160" w:firstLine="860"/>
      </w:pPr>
      <w:r>
        <w:t>противоправные действия, алкоголизация, токсикомания, агрессивность;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153"/>
        <w:ind w:right="160" w:firstLine="860"/>
      </w:pPr>
      <w:r>
        <w:t>встречается при смешанных специфических расстройствах развития, формирующихся аномалиях характера (психопатиях), умственной отсталости.</w:t>
      </w:r>
    </w:p>
    <w:p w:rsidR="00D12F73" w:rsidRDefault="006A0CAF">
      <w:pPr>
        <w:pStyle w:val="32"/>
        <w:keepNext/>
        <w:keepLines/>
        <w:shd w:val="clear" w:color="auto" w:fill="auto"/>
        <w:spacing w:before="0" w:after="9" w:line="280" w:lineRule="exact"/>
        <w:jc w:val="both"/>
      </w:pPr>
      <w:bookmarkStart w:id="4" w:name="bookmark4"/>
      <w:r>
        <w:t>Самовольные уходы тяжелой степени:</w:t>
      </w:r>
      <w:bookmarkEnd w:id="4"/>
    </w:p>
    <w:p w:rsidR="00D12F73" w:rsidRDefault="00421977">
      <w:pPr>
        <w:pStyle w:val="23"/>
        <w:numPr>
          <w:ilvl w:val="0"/>
          <w:numId w:val="3"/>
        </w:numPr>
        <w:shd w:val="clear" w:color="auto" w:fill="auto"/>
        <w:tabs>
          <w:tab w:val="left" w:pos="1120"/>
        </w:tabs>
        <w:spacing w:before="0"/>
        <w:ind w:right="160" w:firstLine="860"/>
      </w:pPr>
      <w:r>
        <w:pict>
          <v:shape id="_x0000_s1037" type="#_x0000_t75" style="position:absolute;left:0;text-align:left;margin-left:9.95pt;margin-top:12.5pt;width:145.9pt;height:112.8pt;z-index:-125829369;mso-wrap-distance-left:5pt;mso-wrap-distance-top:7.55pt;mso-wrap-distance-right:14.4pt;mso-wrap-distance-bottom:11.15pt;mso-position-horizontal-relative:margin" wrapcoords="0 0 21600 0 21600 21600 0 21600 0 0">
            <v:imagedata r:id="rId22" o:title="image10"/>
            <w10:wrap type="square" side="right" anchorx="margin"/>
          </v:shape>
        </w:pict>
      </w:r>
      <w:r w:rsidR="006A0CAF">
        <w:t>уходы на 1 - 2 месяца, 2 раза за 6 месяцев;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30"/>
        </w:tabs>
        <w:spacing w:before="0"/>
        <w:ind w:right="160" w:firstLine="860"/>
      </w:pPr>
      <w:r>
        <w:t>асоциальная жизнь, противоправные действия, алкоголизация, токсикомания, агрессивность;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11"/>
        </w:tabs>
        <w:spacing w:before="0"/>
        <w:ind w:right="160" w:firstLine="860"/>
      </w:pPr>
      <w:r>
        <w:t>невозможность контролировать своё поведение;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1125"/>
        </w:tabs>
        <w:spacing w:before="0" w:after="120"/>
        <w:ind w:right="160" w:firstLine="860"/>
      </w:pPr>
      <w:r>
        <w:t>встречаются при психических заболеваниях.</w:t>
      </w:r>
    </w:p>
    <w:p w:rsidR="00D12F73" w:rsidRDefault="006A0CAF">
      <w:pPr>
        <w:pStyle w:val="23"/>
        <w:shd w:val="clear" w:color="auto" w:fill="auto"/>
        <w:spacing w:before="0" w:after="120"/>
        <w:ind w:firstLine="860"/>
        <w:jc w:val="left"/>
      </w:pPr>
      <w:r>
        <w:rPr>
          <w:rStyle w:val="214pt"/>
        </w:rPr>
        <w:t xml:space="preserve">По уровню конфликта между взрослыми и детьми </w:t>
      </w:r>
      <w:r>
        <w:t xml:space="preserve">«беглецов» подразделяются на такие группы </w:t>
      </w:r>
      <w:r w:rsidRPr="00234A3F">
        <w:rPr>
          <w:lang w:eastAsia="en-US" w:bidi="en-US"/>
        </w:rPr>
        <w:t>(</w:t>
      </w:r>
      <w:r>
        <w:rPr>
          <w:lang w:val="en-US" w:eastAsia="en-US" w:bidi="en-US"/>
        </w:rPr>
        <w:t>Roberts</w:t>
      </w:r>
      <w:r w:rsidRPr="00234A3F">
        <w:rPr>
          <w:lang w:eastAsia="en-US" w:bidi="en-US"/>
        </w:rPr>
        <w:t>):</w:t>
      </w:r>
    </w:p>
    <w:p w:rsidR="00D12F73" w:rsidRDefault="006A0CAF">
      <w:pPr>
        <w:pStyle w:val="32"/>
        <w:keepNext/>
        <w:keepLines/>
        <w:shd w:val="clear" w:color="auto" w:fill="auto"/>
        <w:spacing w:before="0" w:after="0" w:line="322" w:lineRule="exact"/>
        <w:ind w:right="160"/>
        <w:jc w:val="both"/>
      </w:pPr>
      <w:bookmarkStart w:id="5" w:name="bookmark5"/>
      <w:r>
        <w:t>Беглецы-исследователи, искатели приятного общества - это дети и подростки, которые...</w:t>
      </w:r>
      <w:bookmarkEnd w:id="5"/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87"/>
        </w:tabs>
        <w:spacing w:before="0"/>
        <w:ind w:right="160" w:firstLine="440"/>
      </w:pPr>
      <w:r>
        <w:t>желают путешествовать, которым никогда не давали и шагу сделать самостоятельно;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711"/>
        </w:tabs>
        <w:spacing w:before="0"/>
        <w:ind w:firstLine="440"/>
      </w:pPr>
      <w:r>
        <w:t>ищут приключений, чтобы утвердить свою независимость;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711"/>
        </w:tabs>
        <w:spacing w:before="0"/>
        <w:ind w:firstLine="440"/>
      </w:pPr>
      <w:r>
        <w:t>сообщают об уходе, оставляя записку;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711"/>
        </w:tabs>
        <w:spacing w:before="0"/>
        <w:ind w:firstLine="440"/>
      </w:pPr>
      <w:r>
        <w:t>обычно возвращаются по собственной инициативе;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92"/>
        </w:tabs>
        <w:spacing w:before="0"/>
        <w:ind w:right="160" w:firstLine="440"/>
      </w:pPr>
      <w:r>
        <w:t>обычно имеют конфликты с взрослыми по главному вопросу, с их точки зрения: о свидании с любимым человеком, запрете участвовать в каком-либо важном для них событии;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83"/>
        </w:tabs>
        <w:spacing w:before="0"/>
        <w:ind w:right="160" w:firstLine="440"/>
      </w:pPr>
      <w:r>
        <w:t>тайно уходят, чтобы заняться запрещённым для них делом, после чего также незаметно возвращаются.</w:t>
      </w:r>
    </w:p>
    <w:p w:rsidR="00D12F73" w:rsidRDefault="006A0CAF">
      <w:pPr>
        <w:framePr w:h="1498" w:hSpace="528" w:wrap="notBeside" w:vAnchor="text" w:hAnchor="text" w:x="3702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"C:\\Users\\operator\\AppData\\Local\\Temp\\FineReader12.00\\media\\image12.jpeg" \* MERGEFORMATINET </w:instrText>
      </w:r>
      <w:r>
        <w:fldChar w:fldCharType="separate"/>
      </w:r>
      <w:r w:rsidR="00FF13D2">
        <w:fldChar w:fldCharType="begin"/>
      </w:r>
      <w:r w:rsidR="00FF13D2">
        <w:instrText xml:space="preserve"> INCLUDEPICTURE  "C:\\Users\\operator\\AppData\\Local\\Temp\\FineReader12.00\\media\\image12.jpeg" \* MERGEFORMATINET </w:instrText>
      </w:r>
      <w:r w:rsidR="00FF13D2">
        <w:fldChar w:fldCharType="separate"/>
      </w:r>
      <w:r w:rsidR="00421977">
        <w:fldChar w:fldCharType="begin"/>
      </w:r>
      <w:r w:rsidR="00421977">
        <w:instrText xml:space="preserve"> </w:instrText>
      </w:r>
      <w:r w:rsidR="00421977">
        <w:instrText>INCLUDEPICTURE  "C:\\Users\\operator\\AppData\\Local\\Temp\\FineReader12.00\\media\\image12.jpeg" \* MERGEFORMATINET</w:instrText>
      </w:r>
      <w:r w:rsidR="00421977">
        <w:instrText xml:space="preserve"> </w:instrText>
      </w:r>
      <w:r w:rsidR="00421977">
        <w:fldChar w:fldCharType="separate"/>
      </w:r>
      <w:r w:rsidR="009C689E">
        <w:pict>
          <v:shape id="_x0000_i1027" type="#_x0000_t75" style="width:257.85pt;height:75.35pt">
            <v:imagedata r:id="rId23" r:href="rId24"/>
          </v:shape>
        </w:pict>
      </w:r>
      <w:r w:rsidR="00421977">
        <w:fldChar w:fldCharType="end"/>
      </w:r>
      <w:r w:rsidR="00FF13D2">
        <w:fldChar w:fldCharType="end"/>
      </w:r>
      <w:r>
        <w:fldChar w:fldCharType="end"/>
      </w:r>
    </w:p>
    <w:p w:rsidR="00D12F73" w:rsidRDefault="006A0CAF">
      <w:pPr>
        <w:rPr>
          <w:sz w:val="2"/>
          <w:szCs w:val="2"/>
        </w:rPr>
      </w:pPr>
      <w:r>
        <w:br w:type="page"/>
      </w:r>
    </w:p>
    <w:p w:rsidR="00D12F73" w:rsidRDefault="006A0CAF">
      <w:pPr>
        <w:pStyle w:val="32"/>
        <w:keepNext/>
        <w:keepLines/>
        <w:shd w:val="clear" w:color="auto" w:fill="auto"/>
        <w:spacing w:before="0" w:after="78" w:line="280" w:lineRule="exact"/>
      </w:pPr>
      <w:bookmarkStart w:id="6" w:name="bookmark6"/>
      <w:r>
        <w:lastRenderedPageBreak/>
        <w:t>Беглецы-шантажисты - это дети и подростки, которые...</w:t>
      </w:r>
      <w:bookmarkEnd w:id="6"/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89"/>
        </w:tabs>
        <w:spacing w:before="0"/>
        <w:ind w:firstLine="460"/>
      </w:pPr>
      <w:r>
        <w:t xml:space="preserve">обычно имеют более серьёзные и длительные конфликты </w:t>
      </w:r>
      <w:proofErr w:type="gramStart"/>
      <w:r>
        <w:t>со</w:t>
      </w:r>
      <w:proofErr w:type="gramEnd"/>
      <w:r>
        <w:t xml:space="preserve"> взрослыми по поводу обязанностей, выбора друзей и т.п., поэтому они уходят, чтобы заставить взрослого принять их условия;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89"/>
        </w:tabs>
        <w:spacing w:before="0"/>
        <w:ind w:firstLine="460"/>
      </w:pPr>
      <w:r>
        <w:t xml:space="preserve">имеют конфликтные и напряжённые отношения </w:t>
      </w:r>
      <w:proofErr w:type="gramStart"/>
      <w:r>
        <w:t>со</w:t>
      </w:r>
      <w:proofErr w:type="gramEnd"/>
      <w:r>
        <w:t xml:space="preserve"> взрослыми (частые скандалы, побои);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79"/>
        </w:tabs>
        <w:spacing w:before="0"/>
        <w:ind w:firstLine="460"/>
      </w:pPr>
      <w:r>
        <w:t>имеют проблемы в школе и находят утешение в употреблении алкоголя или наркотиках, прежде чем сбегут.</w:t>
      </w:r>
    </w:p>
    <w:p w:rsidR="00D12F73" w:rsidRDefault="006A0CAF">
      <w:pPr>
        <w:framePr w:h="151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"C:\\Users\\operator\\AppData\\Local\\Temp\\FineReader12.00\\media\\image13.jpeg" \* MERGEFORMATINET </w:instrText>
      </w:r>
      <w:r>
        <w:fldChar w:fldCharType="separate"/>
      </w:r>
      <w:r w:rsidR="00FF13D2">
        <w:fldChar w:fldCharType="begin"/>
      </w:r>
      <w:r w:rsidR="00FF13D2">
        <w:instrText xml:space="preserve"> INCLUDEPICTURE  "C:\\Users\\operator\\AppData\\Local\\Temp\\FineReader12.00\\media\\image13.jpeg" \* MERGEFORMATINET </w:instrText>
      </w:r>
      <w:r w:rsidR="00FF13D2">
        <w:fldChar w:fldCharType="separate"/>
      </w:r>
      <w:r w:rsidR="00421977">
        <w:fldChar w:fldCharType="begin"/>
      </w:r>
      <w:r w:rsidR="00421977">
        <w:instrText xml:space="preserve"> </w:instrText>
      </w:r>
      <w:r w:rsidR="00421977">
        <w:instrText>INCLUDEPICTURE  "C:\\Users\\operator\\AppData\\Local\\Temp\\FineReader12.00\\media\\image13.jpeg" \* MERGEFORMATINET</w:instrText>
      </w:r>
      <w:r w:rsidR="00421977">
        <w:instrText xml:space="preserve"> </w:instrText>
      </w:r>
      <w:r w:rsidR="00421977">
        <w:fldChar w:fldCharType="separate"/>
      </w:r>
      <w:r w:rsidR="009C689E">
        <w:pict>
          <v:shape id="_x0000_i1028" type="#_x0000_t75" style="width:416.1pt;height:76.2pt">
            <v:imagedata r:id="rId25" r:href="rId26"/>
          </v:shape>
        </w:pict>
      </w:r>
      <w:r w:rsidR="00421977">
        <w:fldChar w:fldCharType="end"/>
      </w:r>
      <w:r w:rsidR="00FF13D2">
        <w:fldChar w:fldCharType="end"/>
      </w:r>
      <w:r>
        <w:fldChar w:fldCharType="end"/>
      </w:r>
    </w:p>
    <w:p w:rsidR="00D12F73" w:rsidRDefault="00D12F73">
      <w:pPr>
        <w:rPr>
          <w:sz w:val="2"/>
          <w:szCs w:val="2"/>
        </w:rPr>
      </w:pPr>
    </w:p>
    <w:p w:rsidR="00D12F73" w:rsidRDefault="006A0CAF">
      <w:pPr>
        <w:pStyle w:val="32"/>
        <w:keepNext/>
        <w:keepLines/>
        <w:shd w:val="clear" w:color="auto" w:fill="auto"/>
        <w:spacing w:before="458" w:after="73" w:line="280" w:lineRule="exact"/>
      </w:pPr>
      <w:bookmarkStart w:id="7" w:name="bookmark7"/>
      <w:r>
        <w:t>Беглецы от опасности - это дети и подростки, которые.</w:t>
      </w:r>
      <w:bookmarkEnd w:id="7"/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589"/>
        </w:tabs>
        <w:spacing w:before="0"/>
        <w:ind w:firstLine="460"/>
      </w:pPr>
      <w:r>
        <w:t>убегают, чтобы избавиться от постоянного физического и (или) сексуального насилия</w:t>
      </w:r>
    </w:p>
    <w:p w:rsidR="00D12F73" w:rsidRDefault="006A0CAF">
      <w:pPr>
        <w:pStyle w:val="23"/>
        <w:shd w:val="clear" w:color="auto" w:fill="auto"/>
        <w:spacing w:before="0"/>
        <w:ind w:firstLine="460"/>
      </w:pPr>
      <w:r>
        <w:t>(избиения угрозы подталкивают их к уходу);</w:t>
      </w:r>
    </w:p>
    <w:p w:rsidR="00D12F73" w:rsidRDefault="006A0CAF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spacing w:before="0"/>
        <w:ind w:firstLine="460"/>
      </w:pPr>
      <w:r>
        <w:t>находят утешение в употреблении алкоголя или наркотиках.</w:t>
      </w:r>
    </w:p>
    <w:p w:rsidR="00D12F73" w:rsidRDefault="006A0CAF">
      <w:pPr>
        <w:framePr w:h="149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"C:\\Users\\operator\\AppData\\Local\\Temp\\FineReader12.00\\media\\image14.jpeg" \* MERGEFORMATINET </w:instrText>
      </w:r>
      <w:r>
        <w:fldChar w:fldCharType="separate"/>
      </w:r>
      <w:r w:rsidR="00FF13D2">
        <w:fldChar w:fldCharType="begin"/>
      </w:r>
      <w:r w:rsidR="00FF13D2">
        <w:instrText xml:space="preserve"> INCLUDEPICTURE  "C:\\Users\\operator\\AppData\\Local\\Temp\\FineReader12.00\\media\\image14.jpeg" \* MERGEFORMATINET </w:instrText>
      </w:r>
      <w:r w:rsidR="00FF13D2">
        <w:fldChar w:fldCharType="separate"/>
      </w:r>
      <w:r w:rsidR="00421977">
        <w:fldChar w:fldCharType="begin"/>
      </w:r>
      <w:r w:rsidR="00421977">
        <w:instrText xml:space="preserve"> </w:instrText>
      </w:r>
      <w:r w:rsidR="00421977">
        <w:instrText>INCLUDEPICTURE  "C:\\Users\\operator\\AppData\\Local\\Temp\\FineReader12.00\\media\\image14.jpeg" \* MERGEFORMATINET</w:instrText>
      </w:r>
      <w:r w:rsidR="00421977">
        <w:instrText xml:space="preserve"> </w:instrText>
      </w:r>
      <w:r w:rsidR="00421977">
        <w:fldChar w:fldCharType="separate"/>
      </w:r>
      <w:r w:rsidR="009C689E">
        <w:pict>
          <v:shape id="_x0000_i1029" type="#_x0000_t75" style="width:416.95pt;height:75.35pt">
            <v:imagedata r:id="rId27" r:href="rId28"/>
          </v:shape>
        </w:pict>
      </w:r>
      <w:r w:rsidR="00421977">
        <w:fldChar w:fldCharType="end"/>
      </w:r>
      <w:r w:rsidR="00FF13D2">
        <w:fldChar w:fldCharType="end"/>
      </w:r>
      <w:r>
        <w:fldChar w:fldCharType="end"/>
      </w:r>
    </w:p>
    <w:p w:rsidR="00D12F73" w:rsidRDefault="00D12F73">
      <w:pPr>
        <w:rPr>
          <w:sz w:val="2"/>
          <w:szCs w:val="2"/>
        </w:rPr>
      </w:pPr>
    </w:p>
    <w:p w:rsidR="000145A6" w:rsidRDefault="006A0CAF">
      <w:pPr>
        <w:pStyle w:val="23"/>
        <w:shd w:val="clear" w:color="auto" w:fill="auto"/>
        <w:spacing w:before="458" w:line="280" w:lineRule="exact"/>
        <w:jc w:val="right"/>
      </w:pPr>
      <w:r>
        <w:rPr>
          <w:rStyle w:val="214pt"/>
        </w:rPr>
        <w:t xml:space="preserve">По </w:t>
      </w:r>
      <w:proofErr w:type="spellStart"/>
      <w:r>
        <w:rPr>
          <w:rStyle w:val="214pt"/>
        </w:rPr>
        <w:t>мотивированности</w:t>
      </w:r>
      <w:proofErr w:type="spellEnd"/>
      <w:r>
        <w:rPr>
          <w:rStyle w:val="214pt"/>
        </w:rPr>
        <w:t xml:space="preserve"> </w:t>
      </w:r>
      <w:r>
        <w:t xml:space="preserve">самовольные уходы подразделяются </w:t>
      </w:r>
      <w:proofErr w:type="gramStart"/>
      <w:r>
        <w:t>на</w:t>
      </w:r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12F73">
        <w:trPr>
          <w:trHeight w:hRule="exact" w:val="56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1pt"/>
              </w:rPr>
              <w:t xml:space="preserve">МОТИВИРОВАННЫЕ </w:t>
            </w:r>
            <w:r>
              <w:rPr>
                <w:rStyle w:val="211pt"/>
              </w:rPr>
              <w:t>самовольные уходы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1pt"/>
              </w:rPr>
              <w:t xml:space="preserve">НЕМОТИВИРОВАННЫЕ </w:t>
            </w:r>
            <w:r>
              <w:rPr>
                <w:rStyle w:val="211pt"/>
              </w:rPr>
              <w:t>самовольные уходы</w:t>
            </w:r>
          </w:p>
        </w:tc>
      </w:tr>
      <w:tr w:rsidR="00D12F73">
        <w:trPr>
          <w:trHeight w:hRule="exact" w:val="102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50" w:lineRule="exact"/>
              <w:ind w:firstLine="440"/>
            </w:pPr>
            <w:r>
              <w:rPr>
                <w:rStyle w:val="2105pt"/>
              </w:rPr>
              <w:t>Происходят на фоне острой психической травмы (пережитого стресса) у условно здоровых детей и подростков.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50" w:lineRule="exact"/>
              <w:ind w:firstLine="440"/>
            </w:pPr>
            <w:r>
              <w:rPr>
                <w:rStyle w:val="2105pt"/>
              </w:rPr>
              <w:t>Причины психологически не понятны и уходы могут быть совсем не связаны с ситуацией, в которой находился ребенок перед уходом.</w:t>
            </w:r>
          </w:p>
        </w:tc>
      </w:tr>
      <w:tr w:rsidR="00D12F73">
        <w:trPr>
          <w:trHeight w:hRule="exact" w:val="338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50" w:lineRule="exact"/>
              <w:ind w:firstLine="440"/>
            </w:pPr>
            <w:r>
              <w:rPr>
                <w:rStyle w:val="2105pt"/>
              </w:rPr>
              <w:t>Ребенок не научился применять другие стратегии реагирования в конфликтных ситуациях и использует доступную ему стратегию избегания.</w:t>
            </w:r>
          </w:p>
          <w:p w:rsidR="00D12F73" w:rsidRPr="000145A6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50" w:lineRule="exact"/>
              <w:ind w:firstLine="440"/>
              <w:rPr>
                <w:i/>
              </w:rPr>
            </w:pPr>
            <w:r w:rsidRPr="000145A6">
              <w:rPr>
                <w:rStyle w:val="211pt0"/>
                <w:i w:val="0"/>
              </w:rPr>
              <w:t>Задача взрослых - расширить эмоционально-поведенческий репертуар реагирования ребенка, т.е. научить его разнообразным стратегиям поведения; научить отстаивать свои права и соблюдать права окружающих; обращаться за помощью, но не убегать в «никуда» и не подвергать свою жизнь и здоровье опасности.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50" w:lineRule="exact"/>
              <w:ind w:firstLine="440"/>
            </w:pPr>
            <w:r>
              <w:rPr>
                <w:rStyle w:val="2105pt"/>
              </w:rPr>
              <w:t>Неблагоприятная динамика развития мотивированных уходов может быть такова: психогенная реакция ухода (мотивированная реакция) не подвергается коррекции и тогда она становится привычным патологическим стереотипом поведения и может развиться в стадию импульсивных непреодолимых уходов (</w:t>
            </w:r>
            <w:proofErr w:type="spellStart"/>
            <w:r>
              <w:rPr>
                <w:rStyle w:val="2105pt"/>
              </w:rPr>
              <w:t>дромомания</w:t>
            </w:r>
            <w:proofErr w:type="spellEnd"/>
            <w:r>
              <w:rPr>
                <w:rStyle w:val="2105pt"/>
              </w:rPr>
              <w:t>), что уже является немотивированной реакцией ухода.</w:t>
            </w:r>
          </w:p>
        </w:tc>
      </w:tr>
    </w:tbl>
    <w:p w:rsidR="00D12F73" w:rsidRDefault="00D12F73">
      <w:pPr>
        <w:framePr w:w="9360" w:wrap="notBeside" w:vAnchor="text" w:hAnchor="text" w:xAlign="center" w:y="1"/>
        <w:rPr>
          <w:sz w:val="2"/>
          <w:szCs w:val="2"/>
        </w:rPr>
      </w:pPr>
    </w:p>
    <w:p w:rsidR="00D12F73" w:rsidRDefault="006A0CAF">
      <w:pPr>
        <w:rPr>
          <w:sz w:val="2"/>
          <w:szCs w:val="2"/>
        </w:rPr>
      </w:pPr>
      <w:r>
        <w:br w:type="page"/>
      </w:r>
    </w:p>
    <w:p w:rsidR="000145A6" w:rsidRDefault="00421977">
      <w:pPr>
        <w:pStyle w:val="32"/>
        <w:keepNext/>
        <w:keepLines/>
        <w:shd w:val="clear" w:color="auto" w:fill="auto"/>
        <w:spacing w:before="0" w:after="0" w:line="322" w:lineRule="exact"/>
        <w:ind w:firstLine="900"/>
        <w:jc w:val="both"/>
        <w:rPr>
          <w:rStyle w:val="33"/>
          <w:b/>
          <w:bCs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.3pt;margin-top:-21.55pt;width:459.8pt;height:278.15pt;z-index:-125829366;mso-wrap-distance-left:5pt;mso-wrap-distance-right:5.5pt;mso-position-horizontal-relative:margin" filled="f" stroked="f">
            <v:textbox style="mso-fit-shape-to-text:t" inset="0,0,0,0">
              <w:txbxContent>
                <w:p w:rsidR="000145A6" w:rsidRDefault="000145A6" w:rsidP="000145A6">
                  <w:pPr>
                    <w:pStyle w:val="7"/>
                    <w:shd w:val="clear" w:color="auto" w:fill="auto"/>
                  </w:pPr>
                </w:p>
                <w:p w:rsidR="000145A6" w:rsidRDefault="000145A6" w:rsidP="000145A6">
                  <w:pPr>
                    <w:pStyle w:val="7"/>
                    <w:shd w:val="clear" w:color="auto" w:fill="auto"/>
                  </w:pPr>
                </w:p>
                <w:p w:rsidR="000145A6" w:rsidRPr="000145A6" w:rsidRDefault="000145A6" w:rsidP="000145A6">
                  <w:pPr>
                    <w:pStyle w:val="7"/>
                    <w:shd w:val="clear" w:color="auto" w:fill="auto"/>
                  </w:pP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0145A6">
                    <w:rPr>
                      <w:b/>
                      <w:sz w:val="28"/>
                      <w:szCs w:val="28"/>
                    </w:rPr>
                    <w:t>Реакции уходов и побегов могут возникнуть:</w:t>
                  </w:r>
                </w:p>
                <w:p w:rsidR="000145A6" w:rsidRDefault="000145A6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  <w:r w:rsidRPr="000145A6">
                    <w:rPr>
                      <w:sz w:val="28"/>
                      <w:szCs w:val="28"/>
                    </w:rPr>
                    <w:t>у детей и подростков с задержкой психического развития и у умственно отсталых лиц;</w:t>
                  </w: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  <w:r w:rsidRPr="000145A6">
                    <w:rPr>
                      <w:sz w:val="28"/>
                      <w:szCs w:val="28"/>
                    </w:rPr>
                    <w:t xml:space="preserve">у лиц с признаками </w:t>
                  </w:r>
                  <w:proofErr w:type="spellStart"/>
                  <w:r w:rsidRPr="000145A6">
                    <w:rPr>
                      <w:sz w:val="28"/>
                      <w:szCs w:val="28"/>
                    </w:rPr>
                    <w:t>резидуально</w:t>
                  </w:r>
                  <w:proofErr w:type="spellEnd"/>
                  <w:r w:rsidRPr="000145A6">
                    <w:rPr>
                      <w:sz w:val="28"/>
                      <w:szCs w:val="28"/>
                    </w:rPr>
                    <w:t>-органической недостаточности центральной нервной системы;</w:t>
                  </w: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  <w:r w:rsidRPr="000145A6">
                    <w:rPr>
                      <w:sz w:val="28"/>
                      <w:szCs w:val="28"/>
                    </w:rPr>
                    <w:t xml:space="preserve">у лиц с </w:t>
                  </w:r>
                  <w:proofErr w:type="spellStart"/>
                  <w:r w:rsidRPr="000145A6">
                    <w:rPr>
                      <w:sz w:val="28"/>
                      <w:szCs w:val="28"/>
                    </w:rPr>
                    <w:t>психоорганическим</w:t>
                  </w:r>
                  <w:proofErr w:type="spellEnd"/>
                  <w:r w:rsidRPr="000145A6">
                    <w:rPr>
                      <w:sz w:val="28"/>
                      <w:szCs w:val="28"/>
                    </w:rPr>
                    <w:t xml:space="preserve"> синдромом в периоды </w:t>
                  </w:r>
                  <w:proofErr w:type="spellStart"/>
                  <w:r w:rsidRPr="000145A6">
                    <w:rPr>
                      <w:sz w:val="28"/>
                      <w:szCs w:val="28"/>
                    </w:rPr>
                    <w:t>дисфорических</w:t>
                  </w:r>
                  <w:proofErr w:type="spellEnd"/>
                  <w:r w:rsidRPr="000145A6">
                    <w:rPr>
                      <w:sz w:val="28"/>
                      <w:szCs w:val="28"/>
                    </w:rPr>
                    <w:t xml:space="preserve"> (тоскливо-злобных) колебаний настроения;</w:t>
                  </w: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  <w:r w:rsidRPr="000145A6">
                    <w:rPr>
                      <w:sz w:val="28"/>
                      <w:szCs w:val="28"/>
                    </w:rPr>
                    <w:t>у лиц с психическими заболеваниями (эпилепсия и эпилептиформные состояния, маниакально-депрессивный психоз, шизофрения, деменция);</w:t>
                  </w: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  <w:r w:rsidRPr="000145A6">
                    <w:rPr>
                      <w:sz w:val="28"/>
                      <w:szCs w:val="28"/>
                    </w:rPr>
                    <w:t>на фоне сниженного настроения или, напротив, на фоне необъяснимо повышенного настроения (это изменение в настроении никак невозможно объяснить ситуацией);</w:t>
                  </w:r>
                </w:p>
                <w:p w:rsidR="00D12F73" w:rsidRPr="000145A6" w:rsidRDefault="006A0CAF" w:rsidP="000145A6">
                  <w:pPr>
                    <w:pStyle w:val="7"/>
                    <w:shd w:val="clear" w:color="auto" w:fill="auto"/>
                    <w:spacing w:line="276" w:lineRule="auto"/>
                    <w:rPr>
                      <w:sz w:val="28"/>
                      <w:szCs w:val="28"/>
                    </w:rPr>
                  </w:pPr>
                  <w:r w:rsidRPr="000145A6">
                    <w:rPr>
                      <w:sz w:val="28"/>
                      <w:szCs w:val="28"/>
                    </w:rPr>
                    <w:t>иногда на фоне аффективных нарушений, дисфории, депрессии.</w:t>
                  </w:r>
                </w:p>
              </w:txbxContent>
            </v:textbox>
            <w10:wrap type="topAndBottom" anchorx="margin"/>
          </v:shape>
        </w:pict>
      </w:r>
    </w:p>
    <w:p w:rsidR="000145A6" w:rsidRDefault="000145A6">
      <w:pPr>
        <w:pStyle w:val="32"/>
        <w:keepNext/>
        <w:keepLines/>
        <w:shd w:val="clear" w:color="auto" w:fill="auto"/>
        <w:spacing w:before="0" w:after="0" w:line="322" w:lineRule="exact"/>
        <w:ind w:firstLine="900"/>
        <w:jc w:val="both"/>
        <w:rPr>
          <w:rStyle w:val="33"/>
          <w:b/>
          <w:bCs/>
        </w:rPr>
      </w:pPr>
    </w:p>
    <w:p w:rsidR="00D12F73" w:rsidRDefault="00421977">
      <w:pPr>
        <w:pStyle w:val="32"/>
        <w:keepNext/>
        <w:keepLines/>
        <w:shd w:val="clear" w:color="auto" w:fill="auto"/>
        <w:spacing w:before="0" w:after="0" w:line="322" w:lineRule="exact"/>
        <w:ind w:firstLine="900"/>
        <w:jc w:val="both"/>
      </w:pPr>
      <w:r>
        <w:pict>
          <v:shape id="_x0000_s1042" type="#_x0000_t202" style="position:absolute;left:0;text-align:left;margin-left:5.3pt;margin-top:-59.6pt;width:226.55pt;height:5.85pt;z-index:-125829367;mso-wrap-distance-left:5.3pt;mso-wrap-distance-right:7.7pt;mso-position-horizontal-relative:margin" filled="f" stroked="f">
            <v:textbox inset="0,0,0,0">
              <w:txbxContent>
                <w:p w:rsidR="00D12F73" w:rsidRDefault="00D12F73">
                  <w:pPr>
                    <w:pStyle w:val="8"/>
                    <w:shd w:val="clear" w:color="auto" w:fill="auto"/>
                    <w:tabs>
                      <w:tab w:val="left" w:leader="underscore" w:pos="4502"/>
                    </w:tabs>
                  </w:pPr>
                </w:p>
              </w:txbxContent>
            </v:textbox>
            <w10:wrap type="topAndBottom" anchorx="margin"/>
          </v:shape>
        </w:pict>
      </w:r>
      <w:bookmarkStart w:id="8" w:name="bookmark8"/>
      <w:r w:rsidR="006A0CAF">
        <w:rPr>
          <w:rStyle w:val="33"/>
          <w:b/>
          <w:bCs/>
        </w:rPr>
        <w:t>По возрастному признаку:</w:t>
      </w:r>
      <w:bookmarkEnd w:id="8"/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14"/>
        </w:tabs>
        <w:spacing w:before="0"/>
        <w:ind w:firstLine="900"/>
      </w:pPr>
      <w:r>
        <w:rPr>
          <w:rStyle w:val="214pt1"/>
        </w:rPr>
        <w:t>до 7 лет</w:t>
      </w:r>
      <w:r>
        <w:rPr>
          <w:rStyle w:val="214pt0"/>
        </w:rPr>
        <w:t xml:space="preserve"> </w:t>
      </w:r>
      <w:r>
        <w:t>- самовольные уходы встречаются очень редко, причина уходом в этом возрасте может быть безалаберность взрослых, отсутствие должного контроля с их стороны;</w:t>
      </w:r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14"/>
        </w:tabs>
        <w:spacing w:before="0"/>
        <w:ind w:firstLine="900"/>
      </w:pPr>
      <w:r>
        <w:rPr>
          <w:rStyle w:val="214pt1"/>
        </w:rPr>
        <w:t>7 - 9 лет</w:t>
      </w:r>
      <w:r>
        <w:rPr>
          <w:rStyle w:val="214pt0"/>
        </w:rPr>
        <w:t xml:space="preserve"> </w:t>
      </w:r>
      <w:r>
        <w:t>- самовольные уходы также являются редкостью; для «бегунков» этого возраста характерны: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left="1460"/>
      </w:pPr>
      <w:r>
        <w:t>социальная и педагогическая запущенность;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left="1460"/>
      </w:pPr>
      <w:r>
        <w:t xml:space="preserve">повышенная </w:t>
      </w:r>
      <w:proofErr w:type="spellStart"/>
      <w:r>
        <w:t>коммуникативность</w:t>
      </w:r>
      <w:proofErr w:type="spellEnd"/>
      <w:r>
        <w:t>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left="1460"/>
      </w:pPr>
      <w:r>
        <w:t>отсутствие тревоги в ситуациях, когда ребенок находится среди чужих, незнакомых людей;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left="1460"/>
      </w:pPr>
      <w:r>
        <w:t>существование психологических барьеров в общении с педагогами, соцработниками;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 xml:space="preserve">быстро формирующееся умение лгать, </w:t>
      </w:r>
      <w:proofErr w:type="gramStart"/>
      <w:r>
        <w:t>попрошайничать</w:t>
      </w:r>
      <w:proofErr w:type="gramEnd"/>
      <w:r>
        <w:t>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реализация в поведении норм, усвоенных на улице;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возможность совершения противоправных поступков;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отсутствие отличий по половой принадлежности.</w:t>
      </w:r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33"/>
        </w:tabs>
        <w:spacing w:before="0"/>
        <w:ind w:firstLine="900"/>
      </w:pPr>
      <w:r>
        <w:rPr>
          <w:rStyle w:val="214pt1"/>
        </w:rPr>
        <w:t>10 - 13 лет</w:t>
      </w:r>
      <w:r>
        <w:rPr>
          <w:rStyle w:val="214pt0"/>
        </w:rPr>
        <w:t xml:space="preserve"> </w:t>
      </w:r>
      <w:r>
        <w:t>- частота и длительность самовольных уходов увеличиваются, для детей данного возраста них характерно: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наличие причины ухода - нарастающий дискомфорт, стыд и пр.;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отсутствие протестных реакций, уход в этом возрасте заявление о своей самостоятельности и ответственности за свои поступки;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 xml:space="preserve">уход из внешне благополучной обстановки может быть </w:t>
      </w:r>
      <w:r>
        <w:lastRenderedPageBreak/>
        <w:t>связан с неправильной позицией взрослого по отношению к ребенку (находясь рядом с таким взрослым ребенок теряет чувство безопасности).</w:t>
      </w:r>
    </w:p>
    <w:p w:rsidR="00D12F73" w:rsidRDefault="006A0CAF">
      <w:pPr>
        <w:pStyle w:val="23"/>
        <w:numPr>
          <w:ilvl w:val="0"/>
          <w:numId w:val="1"/>
        </w:numPr>
        <w:shd w:val="clear" w:color="auto" w:fill="auto"/>
        <w:tabs>
          <w:tab w:val="left" w:pos="1433"/>
        </w:tabs>
        <w:spacing w:before="0"/>
        <w:ind w:firstLine="900"/>
      </w:pPr>
      <w:r>
        <w:rPr>
          <w:rStyle w:val="214pt2pt"/>
        </w:rPr>
        <w:t>14-17 лет</w:t>
      </w:r>
      <w:r>
        <w:rPr>
          <w:rStyle w:val="214pt2pt0"/>
        </w:rPr>
        <w:t xml:space="preserve"> </w:t>
      </w:r>
      <w:r>
        <w:t>- наиболее проблематичный период, когда сложно вытащить ребенка с «улицы»; мотивом уходов в этом возрасте является избавление от опеки, контроля, наскучивших обязанностей; такое поведение сопровождаются:</w:t>
      </w:r>
    </w:p>
    <w:p w:rsidR="00D12F73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активным накоплением асоциального опыта;</w:t>
      </w:r>
    </w:p>
    <w:p w:rsidR="009C689E" w:rsidRDefault="006A0CAF">
      <w:pPr>
        <w:pStyle w:val="23"/>
        <w:numPr>
          <w:ilvl w:val="0"/>
          <w:numId w:val="4"/>
        </w:numPr>
        <w:shd w:val="clear" w:color="auto" w:fill="auto"/>
        <w:tabs>
          <w:tab w:val="left" w:pos="2164"/>
        </w:tabs>
        <w:spacing w:before="0"/>
        <w:ind w:left="1460"/>
      </w:pPr>
      <w:r>
        <w:t>принятием норм асоциального поведения (т.е. асоциальное поведение считается нормальным);</w:t>
      </w:r>
    </w:p>
    <w:p w:rsidR="009C689E" w:rsidRDefault="009C689E" w:rsidP="009C689E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164"/>
        </w:tabs>
        <w:spacing w:before="0" w:after="361" w:line="340" w:lineRule="exact"/>
        <w:ind w:left="1460"/>
      </w:pPr>
      <w:r>
        <w:tab/>
      </w:r>
      <w:r>
        <w:t>стремлением к «веселой», «легкой», «свободной» жизни.</w:t>
      </w:r>
    </w:p>
    <w:p w:rsidR="00D12F73" w:rsidRPr="009C689E" w:rsidRDefault="00D12F73" w:rsidP="009C689E">
      <w:pPr>
        <w:tabs>
          <w:tab w:val="left" w:pos="1507"/>
        </w:tabs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  <w:bookmarkStart w:id="9" w:name="bookmark9"/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9C689E" w:rsidRDefault="009C689E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0721EA" w:rsidRDefault="000721EA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9C689E" w:rsidRDefault="009C689E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rPr>
          <w:rStyle w:val="21"/>
        </w:rPr>
      </w:pPr>
    </w:p>
    <w:p w:rsidR="00D12F73" w:rsidRDefault="006A0CAF" w:rsidP="000721EA">
      <w:pPr>
        <w:pStyle w:val="23"/>
        <w:keepNext/>
        <w:keepLines/>
        <w:shd w:val="clear" w:color="auto" w:fill="auto"/>
        <w:tabs>
          <w:tab w:val="left" w:pos="2164"/>
        </w:tabs>
        <w:spacing w:before="0" w:after="361" w:line="340" w:lineRule="exact"/>
        <w:jc w:val="center"/>
      </w:pPr>
      <w:r w:rsidRPr="000145A6">
        <w:rPr>
          <w:rStyle w:val="21"/>
        </w:rPr>
        <w:lastRenderedPageBreak/>
        <w:t>Профилактика самовольных</w:t>
      </w:r>
      <w:r w:rsidR="000721EA">
        <w:rPr>
          <w:rStyle w:val="21"/>
        </w:rPr>
        <w:t xml:space="preserve"> </w:t>
      </w:r>
      <w:r w:rsidRPr="000145A6">
        <w:rPr>
          <w:rStyle w:val="21"/>
        </w:rPr>
        <w:t>уходов</w:t>
      </w:r>
      <w:bookmarkStart w:id="10" w:name="_GoBack"/>
      <w:bookmarkEnd w:id="9"/>
      <w:bookmarkEnd w:id="10"/>
    </w:p>
    <w:p w:rsidR="000145A6" w:rsidRDefault="006A0CAF">
      <w:pPr>
        <w:pStyle w:val="23"/>
        <w:shd w:val="clear" w:color="auto" w:fill="auto"/>
        <w:spacing w:before="0"/>
        <w:ind w:firstLine="880"/>
      </w:pPr>
      <w:r>
        <w:t>Общая направленность профилактической работы со случаями самовольного ухода в зависимости от причины ухода несовершеннолетнего может быть представлена следующим образом:</w:t>
      </w:r>
    </w:p>
    <w:p w:rsidR="000721EA" w:rsidRDefault="000721EA" w:rsidP="000721EA">
      <w:pPr>
        <w:pStyle w:val="23"/>
        <w:shd w:val="clear" w:color="auto" w:fill="auto"/>
        <w:spacing w:before="0"/>
        <w:ind w:hanging="85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8"/>
        <w:gridCol w:w="2347"/>
      </w:tblGrid>
      <w:tr w:rsidR="00D12F73">
        <w:trPr>
          <w:trHeight w:hRule="exact" w:val="96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8pt"/>
              </w:rPr>
              <w:t>Причина ухода ребенка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Первичная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60" w:line="160" w:lineRule="exact"/>
              <w:jc w:val="center"/>
            </w:pPr>
            <w:r>
              <w:rPr>
                <w:rStyle w:val="28pt"/>
              </w:rPr>
              <w:t>профилактика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line="158" w:lineRule="exact"/>
              <w:jc w:val="center"/>
            </w:pPr>
            <w:r>
              <w:rPr>
                <w:rStyle w:val="265pt"/>
              </w:rPr>
              <w:t>(ребенок еще ни разу не совершал самовольный уход)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Вторичная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60" w:line="160" w:lineRule="exact"/>
              <w:jc w:val="center"/>
            </w:pPr>
            <w:r>
              <w:rPr>
                <w:rStyle w:val="28pt"/>
              </w:rPr>
              <w:t>профилактика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line="158" w:lineRule="exact"/>
              <w:jc w:val="center"/>
            </w:pPr>
            <w:r>
              <w:rPr>
                <w:rStyle w:val="265pt"/>
              </w:rPr>
              <w:t>(есть риск ухода или был разовый случай самовольного ухода)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Третичная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60" w:line="160" w:lineRule="exact"/>
              <w:jc w:val="center"/>
            </w:pPr>
            <w:r>
              <w:rPr>
                <w:rStyle w:val="28pt"/>
              </w:rPr>
              <w:t>профилактика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line="158" w:lineRule="exact"/>
              <w:jc w:val="center"/>
            </w:pPr>
            <w:r>
              <w:rPr>
                <w:rStyle w:val="265pt"/>
              </w:rPr>
              <w:t>(ребенок совершает уходы регулярно)</w:t>
            </w:r>
          </w:p>
        </w:tc>
      </w:tr>
      <w:tr w:rsidR="00D12F73">
        <w:trPr>
          <w:trHeight w:hRule="exact" w:val="114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pt"/>
              </w:rPr>
              <w:t xml:space="preserve">Для всех уровней профилактики необходимо, чтобы у ребенка в учреждении (образовательная организация или </w:t>
            </w:r>
            <w:proofErr w:type="spellStart"/>
            <w:r>
              <w:rPr>
                <w:rStyle w:val="28pt"/>
              </w:rPr>
              <w:t>социозащитное</w:t>
            </w:r>
            <w:proofErr w:type="spellEnd"/>
            <w:r>
              <w:rPr>
                <w:rStyle w:val="28pt"/>
              </w:rPr>
              <w:t xml:space="preserve"> учреждение) был хотя бы один взрослый, с которым сформированы доверительные отношения - это залог успешной работы по профилактике самовольных уходов.</w:t>
            </w:r>
          </w:p>
        </w:tc>
      </w:tr>
      <w:tr w:rsidR="00D12F73">
        <w:trPr>
          <w:trHeight w:hRule="exact" w:val="995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 xml:space="preserve">1. Ушел от обиды, </w:t>
            </w:r>
            <w:proofErr w:type="gramStart"/>
            <w:r>
              <w:rPr>
                <w:rStyle w:val="28pt"/>
              </w:rPr>
              <w:t>психанул</w:t>
            </w:r>
            <w:proofErr w:type="gramEnd"/>
            <w:r>
              <w:rPr>
                <w:rStyle w:val="28pt"/>
              </w:rPr>
              <w:t>, протестная реакция.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 xml:space="preserve">Программы профилактики должны быть направлены </w:t>
            </w:r>
            <w:proofErr w:type="gramStart"/>
            <w:r>
              <w:rPr>
                <w:rStyle w:val="28pt"/>
              </w:rPr>
              <w:t>на</w:t>
            </w:r>
            <w:proofErr w:type="gramEnd"/>
            <w:r>
              <w:rPr>
                <w:rStyle w:val="28pt"/>
              </w:rPr>
              <w:t>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before="0" w:line="206" w:lineRule="exact"/>
            </w:pPr>
            <w:r>
              <w:rPr>
                <w:rStyle w:val="28pt"/>
              </w:rPr>
              <w:t>Обучение ребенка адекватно выражать свой гнев, злиться правильно.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06" w:lineRule="exact"/>
            </w:pPr>
            <w:r>
              <w:rPr>
                <w:rStyle w:val="28pt"/>
              </w:rPr>
              <w:t>Легализацию выражения злости и обиды. Использовать психологические техники выражения гнева (бить подушку, для дошкольников часто шьют специальную игрушку «для битья»).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 xml:space="preserve">Программы профилактики должны быть направлены </w:t>
            </w:r>
            <w:proofErr w:type="gramStart"/>
            <w:r>
              <w:rPr>
                <w:rStyle w:val="28pt"/>
              </w:rPr>
              <w:t>на</w:t>
            </w:r>
            <w:proofErr w:type="gramEnd"/>
            <w:r>
              <w:rPr>
                <w:rStyle w:val="28pt"/>
              </w:rPr>
              <w:t>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4"/>
              </w:tabs>
              <w:spacing w:before="0" w:line="206" w:lineRule="exact"/>
            </w:pPr>
            <w:r>
              <w:rPr>
                <w:rStyle w:val="28pt"/>
              </w:rPr>
              <w:t>Обучение ребенка адекватно выражать свой гнев, злиться правильно.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line="206" w:lineRule="exact"/>
            </w:pPr>
            <w:r>
              <w:rPr>
                <w:rStyle w:val="28pt"/>
              </w:rPr>
              <w:t>Легализацию выражения злости и обиды в учреждении. Злость - это такое же чувство, как и все остальные, его нужно учиться выражать правильно, нет ничего плохого в том, чтобы злиться. Использовать психологические техники выражения гнева (бить подушку, для дошкольников часто шьют специальную игрушку «для битья»).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06" w:lineRule="exact"/>
            </w:pPr>
            <w:r>
              <w:rPr>
                <w:rStyle w:val="28pt"/>
              </w:rPr>
              <w:t xml:space="preserve">«Легализацию» самовольного ухода - необходимо обучать детей правилам безопасного поведения в непривычной ситуации (как вести себя с незнакомцем, телефоны и адреса помощи, как и где оставить записку об уходе, какие способы связи </w:t>
            </w:r>
            <w:proofErr w:type="gramStart"/>
            <w:r>
              <w:rPr>
                <w:rStyle w:val="28pt"/>
              </w:rPr>
              <w:t>со</w:t>
            </w:r>
            <w:proofErr w:type="gramEnd"/>
            <w:r>
              <w:rPr>
                <w:rStyle w:val="28pt"/>
              </w:rPr>
              <w:t xml:space="preserve"> взрослыми есть и т.д.). Такой подход кажется рискованным, тем не менее, он предоставляет возможность ребенку позаботиться о своей безопасности, снять «романтический ореол» самовольного ухода (то, что разрешено, уже не так притягательно). Взрослым такой подход дает дополнительные возможности для поиска ребенка (записка, смс и т.д.).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 xml:space="preserve">Программы профилактики должны быть направлены </w:t>
            </w:r>
            <w:proofErr w:type="gramStart"/>
            <w:r>
              <w:rPr>
                <w:rStyle w:val="28pt"/>
              </w:rPr>
              <w:t>на</w:t>
            </w:r>
            <w:proofErr w:type="gramEnd"/>
            <w:r>
              <w:rPr>
                <w:rStyle w:val="28pt"/>
              </w:rPr>
              <w:t>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line="206" w:lineRule="exact"/>
            </w:pPr>
            <w:r>
              <w:rPr>
                <w:rStyle w:val="28pt"/>
              </w:rPr>
              <w:t>Обучение ребенка адаптивным механизмам, способам выражения гнева социально приемлемыми способами.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06" w:lineRule="exact"/>
            </w:pPr>
            <w:r>
              <w:rPr>
                <w:rStyle w:val="28pt"/>
              </w:rPr>
              <w:t>На организацию индивидуальной работы с психологом.</w:t>
            </w:r>
          </w:p>
        </w:tc>
      </w:tr>
    </w:tbl>
    <w:p w:rsidR="00D12F73" w:rsidRDefault="00D12F73">
      <w:pPr>
        <w:framePr w:w="9360" w:wrap="notBeside" w:vAnchor="text" w:hAnchor="text" w:xAlign="center" w:y="1"/>
        <w:rPr>
          <w:sz w:val="2"/>
          <w:szCs w:val="2"/>
        </w:rPr>
      </w:pPr>
    </w:p>
    <w:p w:rsidR="00D12F73" w:rsidRDefault="00D12F73" w:rsidP="000721EA">
      <w:pPr>
        <w:spacing w:line="276" w:lineRule="auto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8"/>
        <w:gridCol w:w="2347"/>
      </w:tblGrid>
      <w:tr w:rsidR="00D12F73">
        <w:trPr>
          <w:trHeight w:hRule="exact" w:val="146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D12F73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D12F73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4. Организацию индивидуальной работы с психологом для пары «ребенок - взрослый», направленной на установление доверительного контакта между ними.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D12F73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2F73">
        <w:trPr>
          <w:trHeight w:hRule="exact" w:val="1015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 xml:space="preserve">2. Ушел </w:t>
            </w:r>
            <w:proofErr w:type="gramStart"/>
            <w:r>
              <w:rPr>
                <w:rStyle w:val="28pt"/>
              </w:rPr>
              <w:t>на зло</w:t>
            </w:r>
            <w:proofErr w:type="gramEnd"/>
            <w:r>
              <w:rPr>
                <w:rStyle w:val="28pt"/>
              </w:rPr>
              <w:t xml:space="preserve"> / Попытка манипуляции / </w:t>
            </w:r>
            <w:proofErr w:type="spellStart"/>
            <w:r>
              <w:rPr>
                <w:rStyle w:val="28pt"/>
              </w:rPr>
              <w:t>Демонстративность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Необходимо: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line="206" w:lineRule="exact"/>
            </w:pPr>
            <w:r>
              <w:rPr>
                <w:rStyle w:val="28pt"/>
              </w:rPr>
              <w:t>Выделить детей с демонстративными чертами и оказывать им адекватную их психическим особенностям поддержку (подкреплять позитивные формы поведения, самостоятельность ребенка).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before="0" w:line="206" w:lineRule="exact"/>
            </w:pPr>
            <w:r>
              <w:rPr>
                <w:rStyle w:val="28pt"/>
              </w:rPr>
              <w:t>Формировать у ребенка доверие к взрослым, готовность договориться.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before="0" w:line="206" w:lineRule="exact"/>
            </w:pPr>
            <w:r>
              <w:rPr>
                <w:rStyle w:val="28pt"/>
              </w:rPr>
              <w:t>Использовать дополнительный ресурс (психолог, волонтеры) для того, чтобы: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before="0" w:line="206" w:lineRule="exact"/>
            </w:pPr>
            <w:r>
              <w:rPr>
                <w:rStyle w:val="28pt"/>
              </w:rPr>
              <w:t>компенсировать потребность ребенка во внимании;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line="206" w:lineRule="exact"/>
            </w:pPr>
            <w:r>
              <w:rPr>
                <w:rStyle w:val="28pt"/>
              </w:rPr>
              <w:t>развить иные формы поведения;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line="206" w:lineRule="exact"/>
            </w:pPr>
            <w:r>
              <w:rPr>
                <w:rStyle w:val="28pt"/>
              </w:rPr>
              <w:t>смещение локуса Контроля внутрь.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 xml:space="preserve">Программы профилактики должны быть направлены </w:t>
            </w:r>
            <w:proofErr w:type="gramStart"/>
            <w:r>
              <w:rPr>
                <w:rStyle w:val="28pt"/>
              </w:rPr>
              <w:t>на</w:t>
            </w:r>
            <w:proofErr w:type="gramEnd"/>
            <w:r>
              <w:rPr>
                <w:rStyle w:val="28pt"/>
              </w:rPr>
              <w:t>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line="206" w:lineRule="exact"/>
            </w:pPr>
            <w:r>
              <w:rPr>
                <w:rStyle w:val="28pt"/>
              </w:rPr>
              <w:t xml:space="preserve">«Легализацию» самовольного ухода - необходимо обучать детей правилам безопасного поведения в непривычной ситуации (как вести себя с незнакомцем, телефоны и адреса помощи, как и где оставить записку об уходе, какие способы связи </w:t>
            </w:r>
            <w:proofErr w:type="gramStart"/>
            <w:r>
              <w:rPr>
                <w:rStyle w:val="28pt"/>
              </w:rPr>
              <w:t>со</w:t>
            </w:r>
            <w:proofErr w:type="gramEnd"/>
            <w:r>
              <w:rPr>
                <w:rStyle w:val="28pt"/>
              </w:rPr>
              <w:t xml:space="preserve"> взрослыми есть и т.д.). Такой подход кажется рискованным, тем не менее, он предоставляет возможность ребенку позаботиться о своей безопасности, снять «романтический ореол» самовольного ухода (то, что разрешено, уже не так притягательно). Взрослым такой подход дает дополнительные возможности для поиска ребенка (записка, смс и т.д.)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line="206" w:lineRule="exact"/>
            </w:pPr>
            <w:r>
              <w:rPr>
                <w:rStyle w:val="28pt"/>
              </w:rPr>
              <w:t xml:space="preserve">Развитие различных форм гостевого режима (для </w:t>
            </w:r>
            <w:proofErr w:type="spellStart"/>
            <w:r>
              <w:rPr>
                <w:rStyle w:val="28pt"/>
              </w:rPr>
              <w:t>социозащитных</w:t>
            </w:r>
            <w:proofErr w:type="spellEnd"/>
            <w:r>
              <w:rPr>
                <w:rStyle w:val="28pt"/>
              </w:rPr>
              <w:t xml:space="preserve"> учреждений) - часто ребенок уходит к тем людям, с которыми у него нет возможности общаться внутри учреждения (значимые сверстники, родственники и т.д.). Необходимо легализовать возможность общения с дорогими ребенку людьми на территории учреждения. Это позволит специалистам держать на контроле контакты ребенка, а также снизить риски самовольных уходов.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before="0" w:line="206" w:lineRule="exact"/>
            </w:pPr>
            <w:r>
              <w:rPr>
                <w:rStyle w:val="28pt"/>
              </w:rPr>
              <w:t>Использование дополнительного ресурса (психологи, волонтеры).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line="206" w:lineRule="exact"/>
            </w:pPr>
            <w:r>
              <w:rPr>
                <w:rStyle w:val="28pt"/>
              </w:rPr>
              <w:t>Осознание ребенком рисков самовольного ухода.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spacing w:before="0" w:line="206" w:lineRule="exact"/>
            </w:pPr>
            <w:r>
              <w:rPr>
                <w:rStyle w:val="28pt"/>
              </w:rPr>
              <w:t>Работа с теми потребностями ребенка, которые он удовлетворяет в самовольном уходе.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before="0" w:line="206" w:lineRule="exact"/>
            </w:pPr>
            <w:r>
              <w:rPr>
                <w:rStyle w:val="28pt"/>
              </w:rPr>
              <w:t>Предоставление возможности рисковать социально приемлемыми способами.</w:t>
            </w:r>
          </w:p>
        </w:tc>
      </w:tr>
      <w:tr w:rsidR="00D12F73">
        <w:trPr>
          <w:trHeight w:hRule="exact" w:val="187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3. Побег за приключениями, от скуки, желание чего-то нового.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spacing w:before="0" w:line="206" w:lineRule="exact"/>
            </w:pPr>
            <w:r>
              <w:rPr>
                <w:rStyle w:val="28pt"/>
              </w:rPr>
              <w:t>Исследование потребностей ребенка: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before="0" w:line="206" w:lineRule="exact"/>
            </w:pPr>
            <w:r>
              <w:rPr>
                <w:rStyle w:val="28pt"/>
              </w:rPr>
              <w:t>беседы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before="0" w:line="206" w:lineRule="exact"/>
            </w:pPr>
            <w:r>
              <w:rPr>
                <w:rStyle w:val="28pt"/>
              </w:rPr>
              <w:t>наблюдение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before="0" w:line="206" w:lineRule="exact"/>
            </w:pPr>
            <w:r>
              <w:rPr>
                <w:rStyle w:val="28pt"/>
              </w:rPr>
              <w:t>создание возможностей для позитивного риска (</w:t>
            </w:r>
            <w:proofErr w:type="spellStart"/>
            <w:r>
              <w:rPr>
                <w:rStyle w:val="28pt"/>
              </w:rPr>
              <w:t>квесты</w:t>
            </w:r>
            <w:proofErr w:type="spellEnd"/>
            <w:r>
              <w:rPr>
                <w:rStyle w:val="28pt"/>
              </w:rPr>
              <w:t>, соревнования, ролевые игры и т.д.).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1"/>
              </w:tabs>
              <w:spacing w:before="0" w:line="206" w:lineRule="exact"/>
            </w:pPr>
            <w:r>
              <w:rPr>
                <w:rStyle w:val="28pt"/>
              </w:rPr>
              <w:t>Привлечение волонтеров для работы с детьми.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spacing w:before="0" w:line="206" w:lineRule="exact"/>
            </w:pPr>
            <w:r>
              <w:rPr>
                <w:rStyle w:val="28pt"/>
              </w:rPr>
              <w:t xml:space="preserve">Организация волонтерской активности самих детей (это будет способствовать развитию </w:t>
            </w:r>
            <w:proofErr w:type="spellStart"/>
            <w:r>
              <w:rPr>
                <w:rStyle w:val="28pt"/>
              </w:rPr>
              <w:t>эмпатии</w:t>
            </w:r>
            <w:proofErr w:type="spellEnd"/>
            <w:r>
              <w:rPr>
                <w:rStyle w:val="28pt"/>
              </w:rPr>
              <w:t xml:space="preserve"> у детей, а также социализировать их).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1"/>
              </w:tabs>
              <w:spacing w:before="0" w:line="206" w:lineRule="exact"/>
            </w:pPr>
            <w:r>
              <w:rPr>
                <w:rStyle w:val="28pt"/>
              </w:rPr>
              <w:t>Использование ресурсов межведомственного взаимодействия.</w:t>
            </w:r>
          </w:p>
        </w:tc>
      </w:tr>
      <w:tr w:rsidR="00D12F73">
        <w:trPr>
          <w:trHeight w:hRule="exact" w:val="43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4. Побег к друзьям или родственниками.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Системная информационно-просветительская и консультационная работа с семьей с учетом возможностей межведомственного взаимодействия.</w:t>
            </w:r>
          </w:p>
        </w:tc>
      </w:tr>
    </w:tbl>
    <w:p w:rsidR="00D12F73" w:rsidRDefault="00D12F73">
      <w:pPr>
        <w:framePr w:w="9360" w:wrap="notBeside" w:vAnchor="text" w:hAnchor="text" w:xAlign="center" w:y="1"/>
        <w:rPr>
          <w:sz w:val="2"/>
          <w:szCs w:val="2"/>
        </w:rPr>
      </w:pPr>
    </w:p>
    <w:p w:rsidR="00D12F73" w:rsidRDefault="00D12F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8"/>
        <w:gridCol w:w="2347"/>
      </w:tblGrid>
      <w:tr w:rsidR="00D12F73">
        <w:trPr>
          <w:trHeight w:hRule="exact" w:val="53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lastRenderedPageBreak/>
              <w:t>5. Побег ребенка «на заработки».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before="0" w:line="206" w:lineRule="exact"/>
            </w:pPr>
            <w:r>
              <w:rPr>
                <w:rStyle w:val="28pt"/>
              </w:rPr>
              <w:t>Дать возможность детям с 14 лет легально заработать через биржу труда.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before="0" w:line="206" w:lineRule="exact"/>
            </w:pPr>
            <w:r>
              <w:rPr>
                <w:rStyle w:val="28pt"/>
              </w:rPr>
              <w:t xml:space="preserve">Взаимодействие со спонсорами и социальными партнерами. Спонсоры могут предоставлять возможность подработки на предприятии с обеспечением наставника для ребенка, или платить стипендию детям </w:t>
            </w:r>
            <w:proofErr w:type="gramStart"/>
            <w:r>
              <w:rPr>
                <w:rStyle w:val="28pt"/>
              </w:rPr>
              <w:t>за</w:t>
            </w:r>
            <w:proofErr w:type="gramEnd"/>
            <w:r>
              <w:rPr>
                <w:rStyle w:val="28pt"/>
              </w:rPr>
              <w:t xml:space="preserve"> </w:t>
            </w:r>
            <w:proofErr w:type="gramStart"/>
            <w:r>
              <w:rPr>
                <w:rStyle w:val="28pt"/>
              </w:rPr>
              <w:t>разного</w:t>
            </w:r>
            <w:proofErr w:type="gramEnd"/>
            <w:r>
              <w:rPr>
                <w:rStyle w:val="28pt"/>
              </w:rPr>
              <w:t xml:space="preserve"> рода заслуги (достижения в учебе, поведении, социальные достижения и т.д.).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before="0" w:line="206" w:lineRule="exact"/>
            </w:pPr>
            <w:r>
              <w:rPr>
                <w:rStyle w:val="28pt"/>
              </w:rPr>
              <w:t>Организация ярмарок, на которых дети могут продавать свои творческие подделки. Участие в муниципальных и региональных мероприятиях подобного рода.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Если все условия для легального заработка созданы, а ребенок продолжает совершать самовольные уходы с целью заработка, возникает подозрение о вовлечении ребенка в преступную деятельность.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В таком случае стоит сосредоточить усилия на организации межведомственного взаимодействия с органами опеки и попечительства, КДН и ЗП, ПДН.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before="0" w:line="206" w:lineRule="exact"/>
            </w:pPr>
            <w:r>
              <w:rPr>
                <w:rStyle w:val="28pt"/>
              </w:rPr>
              <w:t>Реализация коррекционных индивидуальных программ.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before="0" w:line="206" w:lineRule="exact"/>
            </w:pPr>
            <w:r>
              <w:rPr>
                <w:rStyle w:val="28pt"/>
              </w:rPr>
              <w:t xml:space="preserve">Реализация программ, направленных на усиление профилактической работы с одноклассниками / </w:t>
            </w:r>
            <w:proofErr w:type="spellStart"/>
            <w:r>
              <w:rPr>
                <w:rStyle w:val="28pt"/>
              </w:rPr>
              <w:t>одногруппниками</w:t>
            </w:r>
            <w:proofErr w:type="spellEnd"/>
            <w:r>
              <w:rPr>
                <w:rStyle w:val="28pt"/>
              </w:rPr>
              <w:t xml:space="preserve"> и т.д.</w:t>
            </w:r>
          </w:p>
        </w:tc>
      </w:tr>
      <w:tr w:rsidR="00D12F73">
        <w:trPr>
          <w:trHeight w:hRule="exact" w:val="312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6. Уход ребенка для совершения правонарушения.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8"/>
              </w:tabs>
              <w:spacing w:before="0" w:line="206" w:lineRule="exact"/>
            </w:pPr>
            <w:r>
              <w:rPr>
                <w:rStyle w:val="28pt"/>
              </w:rPr>
              <w:t>Информирование несовершеннолетних о видах ответственности за совершение правонарушений («Правовой всеобуч»), в том числе - с использование интерактивных форм профилактики.</w:t>
            </w:r>
          </w:p>
          <w:p w:rsidR="00D12F73" w:rsidRDefault="006A0CAF">
            <w:pPr>
              <w:pStyle w:val="23"/>
              <w:framePr w:w="936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83"/>
              </w:tabs>
              <w:spacing w:before="0" w:line="206" w:lineRule="exact"/>
            </w:pPr>
            <w:r>
              <w:rPr>
                <w:rStyle w:val="28pt"/>
              </w:rPr>
              <w:t>Предоставление возможностей для позитивного риска (встречи с эк</w:t>
            </w:r>
            <w:proofErr w:type="gramStart"/>
            <w:r>
              <w:rPr>
                <w:rStyle w:val="28pt"/>
              </w:rPr>
              <w:t>с-</w:t>
            </w:r>
            <w:proofErr w:type="gram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тремалами</w:t>
            </w:r>
            <w:proofErr w:type="spellEnd"/>
            <w:r>
              <w:rPr>
                <w:rStyle w:val="28pt"/>
              </w:rPr>
              <w:t>, каскадерами).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73" w:rsidRDefault="006A0CAF">
            <w:pPr>
              <w:pStyle w:val="23"/>
              <w:framePr w:w="936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Цикл мероприятий правовой направленности с акцентом на ответственность и последствия преступлений и правонарушений для будущего ребенка (с обязательным использованием межведомственного потенциала).</w:t>
            </w:r>
          </w:p>
        </w:tc>
      </w:tr>
    </w:tbl>
    <w:p w:rsidR="00D12F73" w:rsidRDefault="00D12F73">
      <w:pPr>
        <w:framePr w:w="9360" w:wrap="notBeside" w:vAnchor="text" w:hAnchor="text" w:xAlign="center" w:y="1"/>
        <w:rPr>
          <w:sz w:val="2"/>
          <w:szCs w:val="2"/>
        </w:rPr>
      </w:pPr>
    </w:p>
    <w:p w:rsidR="00D12F73" w:rsidRDefault="00D12F73">
      <w:pPr>
        <w:rPr>
          <w:sz w:val="2"/>
          <w:szCs w:val="2"/>
        </w:rPr>
        <w:sectPr w:rsidR="00D12F73" w:rsidSect="000721EA">
          <w:pgSz w:w="11900" w:h="16840"/>
          <w:pgMar w:top="1702" w:right="831" w:bottom="709" w:left="831" w:header="0" w:footer="3" w:gutter="845"/>
          <w:cols w:space="720"/>
          <w:noEndnote/>
          <w:docGrid w:linePitch="360"/>
        </w:sectPr>
      </w:pPr>
    </w:p>
    <w:p w:rsidR="00D12F73" w:rsidRDefault="00D12F73" w:rsidP="000145A6">
      <w:pPr>
        <w:pStyle w:val="10"/>
        <w:keepNext/>
        <w:keepLines/>
        <w:shd w:val="clear" w:color="auto" w:fill="auto"/>
        <w:spacing w:line="340" w:lineRule="exact"/>
      </w:pPr>
    </w:p>
    <w:sectPr w:rsidR="00D12F73">
      <w:pgSz w:w="11900" w:h="16840"/>
      <w:pgMar w:top="1095" w:right="846" w:bottom="1095" w:left="846" w:header="0" w:footer="3" w:gutter="849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77" w:rsidRDefault="00421977">
      <w:r>
        <w:separator/>
      </w:r>
    </w:p>
  </w:endnote>
  <w:endnote w:type="continuationSeparator" w:id="0">
    <w:p w:rsidR="00421977" w:rsidRDefault="0042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73" w:rsidRDefault="004219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4pt;margin-top:786.8pt;width:188.9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2F73" w:rsidRDefault="006A0CAF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ПРОФИЛАКТИКА САМОВОЛЬНЫХ УХОДОВ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73" w:rsidRDefault="004219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4pt;margin-top:786.8pt;width:188.9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2F73" w:rsidRDefault="006A0CAF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ПРОФИЛАКТИКА САМОВОЛЬНЫХ УХОДОВ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77" w:rsidRDefault="00421977"/>
  </w:footnote>
  <w:footnote w:type="continuationSeparator" w:id="0">
    <w:p w:rsidR="00421977" w:rsidRDefault="004219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09E"/>
    <w:multiLevelType w:val="multilevel"/>
    <w:tmpl w:val="65D656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F079E"/>
    <w:multiLevelType w:val="multilevel"/>
    <w:tmpl w:val="B3D81C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E2A34"/>
    <w:multiLevelType w:val="multilevel"/>
    <w:tmpl w:val="A5B6E7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B10DC"/>
    <w:multiLevelType w:val="multilevel"/>
    <w:tmpl w:val="E042CE0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8713D"/>
    <w:multiLevelType w:val="multilevel"/>
    <w:tmpl w:val="24B470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35344"/>
    <w:multiLevelType w:val="multilevel"/>
    <w:tmpl w:val="5246AD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528E1"/>
    <w:multiLevelType w:val="multilevel"/>
    <w:tmpl w:val="0BE0075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82019"/>
    <w:multiLevelType w:val="multilevel"/>
    <w:tmpl w:val="3D1006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620E5"/>
    <w:multiLevelType w:val="multilevel"/>
    <w:tmpl w:val="42422C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A253A"/>
    <w:multiLevelType w:val="multilevel"/>
    <w:tmpl w:val="A9000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2681D"/>
    <w:multiLevelType w:val="multilevel"/>
    <w:tmpl w:val="C6AC69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1B5D73"/>
    <w:multiLevelType w:val="multilevel"/>
    <w:tmpl w:val="B11286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71ABF"/>
    <w:multiLevelType w:val="multilevel"/>
    <w:tmpl w:val="75A0E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B459DC"/>
    <w:multiLevelType w:val="multilevel"/>
    <w:tmpl w:val="23AAAC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3075E"/>
    <w:multiLevelType w:val="multilevel"/>
    <w:tmpl w:val="857ED3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60E70"/>
    <w:multiLevelType w:val="multilevel"/>
    <w:tmpl w:val="4022B0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9"/>
  </w:num>
  <w:num w:numId="9">
    <w:abstractNumId w:val="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12F73"/>
    <w:rsid w:val="000145A6"/>
    <w:rsid w:val="000721EA"/>
    <w:rsid w:val="00234A3F"/>
    <w:rsid w:val="00421977"/>
    <w:rsid w:val="006A0CAF"/>
    <w:rsid w:val="009C689E"/>
    <w:rsid w:val="00D12F73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 + Малые прописные"/>
    <w:basedOn w:val="40"/>
    <w:rPr>
      <w:rFonts w:ascii="Arial" w:eastAsia="Arial" w:hAnsi="Arial" w:cs="Arial"/>
      <w:b/>
      <w:bCs/>
      <w:i w:val="0"/>
      <w:iCs w:val="0"/>
      <w:smallCaps/>
      <w:strike w:val="0"/>
      <w:sz w:val="56"/>
      <w:szCs w:val="56"/>
      <w:u w:val="none"/>
    </w:rPr>
  </w:style>
  <w:style w:type="character" w:customStyle="1" w:styleId="40">
    <w:name w:val="Основной текст (4)_"/>
    <w:basedOn w:val="a0"/>
    <w:link w:val="41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2">
    <w:name w:val="Основной текст (4)"/>
    <w:basedOn w:val="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21">
    <w:name w:val="Заголовок №2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Exact1">
    <w:name w:val="Основной текст (8) + Полужирный;Не курсив Exact"/>
    <w:basedOn w:val="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1pt">
    <w:name w:val="Основной текст (2) + 11 pt;Полужирный;Интервал 1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2pt0">
    <w:name w:val="Основной текст (2) + 14 pt;Полужирный;Интервал 2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960" w:after="240" w:line="0" w:lineRule="atLeast"/>
      <w:jc w:val="center"/>
    </w:pPr>
    <w:rPr>
      <w:rFonts w:ascii="Arial" w:eastAsia="Arial" w:hAnsi="Arial" w:cs="Arial"/>
      <w:b/>
      <w:bCs/>
      <w:sz w:val="56"/>
      <w:szCs w:val="5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jc w:val="center"/>
    </w:pPr>
    <w:rPr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0" w:line="355" w:lineRule="exact"/>
      <w:ind w:hanging="3460"/>
      <w:jc w:val="both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60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pacing w:val="-1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0"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50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  <w:ind w:firstLine="34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after="12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0145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5A6"/>
    <w:rPr>
      <w:color w:val="000000"/>
    </w:rPr>
  </w:style>
  <w:style w:type="paragraph" w:styleId="a9">
    <w:name w:val="footer"/>
    <w:basedOn w:val="a"/>
    <w:link w:val="aa"/>
    <w:uiPriority w:val="99"/>
    <w:unhideWhenUsed/>
    <w:rsid w:val="000145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45A6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2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1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../AppData/Local/Temp/FineReader12.00/media/image13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../AppData/Local/Temp/FineReader12.00/media/image2.jpeg" TargetMode="External"/><Relationship Id="rId17" Type="http://schemas.openxmlformats.org/officeDocument/2006/relationships/footer" Target="footer2.xml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../AppData/Local/Temp/FineReader12.00/media/image12.jpe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../AppData/Local/Temp/FineReader12.00/media/image14.jpeg" TargetMode="External"/><Relationship Id="rId10" Type="http://schemas.openxmlformats.org/officeDocument/2006/relationships/image" Target="../AppData/Local/Temp/FineReader12.00/media/image1.jpe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4DC8-7E4A-4AEB-8383-2FCE0B43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cp:lastPrinted>2025-04-10T16:32:00Z</cp:lastPrinted>
  <dcterms:created xsi:type="dcterms:W3CDTF">2025-04-10T15:19:00Z</dcterms:created>
  <dcterms:modified xsi:type="dcterms:W3CDTF">2025-04-10T16:58:00Z</dcterms:modified>
</cp:coreProperties>
</file>